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4E" w:rsidRPr="00174B4E" w:rsidRDefault="00174B4E" w:rsidP="00174B4E">
      <w:pPr>
        <w:spacing w:before="100" w:beforeAutospacing="1" w:after="100" w:afterAutospacing="1"/>
        <w:rPr>
          <w:rFonts w:asciiTheme="minorHAnsi" w:hAnsiTheme="minorHAnsi" w:cs="Calibri"/>
          <w:color w:val="auto"/>
          <w:sz w:val="22"/>
          <w:szCs w:val="22"/>
          <w:lang w:eastAsia="en-US"/>
        </w:rPr>
      </w:pPr>
      <w:r w:rsidRPr="00174B4E">
        <w:rPr>
          <w:rFonts w:asciiTheme="minorHAnsi" w:hAnsiTheme="minorHAnsi" w:cs="Calibri"/>
          <w:color w:val="auto"/>
          <w:sz w:val="22"/>
          <w:szCs w:val="22"/>
          <w:lang w:eastAsia="en-US"/>
        </w:rPr>
        <w:tab/>
      </w:r>
      <w:r w:rsidRPr="00174B4E">
        <w:rPr>
          <w:rFonts w:asciiTheme="minorHAnsi" w:hAnsiTheme="minorHAnsi" w:cs="Calibri"/>
          <w:color w:val="auto"/>
          <w:sz w:val="22"/>
          <w:szCs w:val="22"/>
          <w:lang w:eastAsia="en-US"/>
        </w:rPr>
        <w:tab/>
      </w:r>
      <w:r w:rsidRPr="00174B4E">
        <w:rPr>
          <w:rFonts w:asciiTheme="minorHAnsi" w:hAnsiTheme="minorHAnsi" w:cs="Calibri"/>
          <w:color w:val="auto"/>
          <w:sz w:val="22"/>
          <w:szCs w:val="22"/>
          <w:lang w:eastAsia="en-US"/>
        </w:rPr>
        <w:tab/>
      </w:r>
      <w:r w:rsidRPr="00174B4E">
        <w:rPr>
          <w:rFonts w:asciiTheme="minorHAnsi" w:hAnsiTheme="minorHAnsi" w:cs="Calibri"/>
          <w:color w:val="auto"/>
          <w:sz w:val="22"/>
          <w:szCs w:val="22"/>
          <w:lang w:eastAsia="en-US"/>
        </w:rPr>
        <w:tab/>
      </w:r>
      <w:r w:rsidR="007C24E8">
        <w:rPr>
          <w:rFonts w:asciiTheme="minorHAnsi" w:hAnsiTheme="minorHAnsi" w:cs="Calibri"/>
          <w:color w:val="auto"/>
          <w:sz w:val="22"/>
          <w:szCs w:val="22"/>
          <w:lang w:eastAsia="en-US"/>
        </w:rPr>
        <w:tab/>
      </w:r>
      <w:r w:rsidR="007C24E8">
        <w:rPr>
          <w:rFonts w:asciiTheme="minorHAnsi" w:hAnsiTheme="minorHAnsi" w:cs="Calibri"/>
          <w:color w:val="auto"/>
          <w:sz w:val="22"/>
          <w:szCs w:val="22"/>
          <w:lang w:eastAsia="en-US"/>
        </w:rPr>
        <w:tab/>
      </w:r>
      <w:r w:rsidR="007C24E8">
        <w:rPr>
          <w:rFonts w:asciiTheme="minorHAnsi" w:hAnsiTheme="minorHAnsi" w:cs="Calibri"/>
          <w:color w:val="auto"/>
          <w:sz w:val="22"/>
          <w:szCs w:val="22"/>
          <w:lang w:eastAsia="en-US"/>
        </w:rPr>
        <w:tab/>
      </w:r>
      <w:r w:rsidR="007C24E8">
        <w:rPr>
          <w:rFonts w:asciiTheme="minorHAnsi" w:hAnsiTheme="minorHAnsi" w:cs="Calibri"/>
          <w:color w:val="auto"/>
          <w:sz w:val="22"/>
          <w:szCs w:val="22"/>
          <w:lang w:eastAsia="en-US"/>
        </w:rPr>
        <w:tab/>
      </w:r>
      <w:r w:rsidR="007C24E8">
        <w:rPr>
          <w:rFonts w:asciiTheme="minorHAnsi" w:hAnsiTheme="minorHAnsi" w:cs="Calibri"/>
          <w:color w:val="auto"/>
          <w:sz w:val="22"/>
          <w:szCs w:val="22"/>
          <w:lang w:eastAsia="en-US"/>
        </w:rPr>
        <w:tab/>
      </w:r>
      <w:r w:rsidR="007C24E8">
        <w:rPr>
          <w:rFonts w:asciiTheme="minorHAnsi" w:hAnsiTheme="minorHAnsi" w:cs="Calibri"/>
          <w:color w:val="auto"/>
          <w:sz w:val="22"/>
          <w:szCs w:val="22"/>
          <w:lang w:eastAsia="en-US"/>
        </w:rPr>
        <w:tab/>
      </w:r>
      <w:r w:rsidR="007C24E8">
        <w:rPr>
          <w:rFonts w:asciiTheme="minorHAnsi" w:hAnsiTheme="minorHAnsi" w:cs="Calibri"/>
          <w:color w:val="auto"/>
          <w:sz w:val="22"/>
          <w:szCs w:val="22"/>
          <w:lang w:eastAsia="en-US"/>
        </w:rPr>
        <w:tab/>
      </w:r>
      <w:r w:rsidRPr="00174B4E">
        <w:rPr>
          <w:rFonts w:asciiTheme="minorHAnsi" w:hAnsiTheme="minorHAnsi" w:cs="Calibri"/>
          <w:b/>
          <w:bCs/>
          <w:color w:val="auto"/>
          <w:sz w:val="22"/>
          <w:szCs w:val="22"/>
          <w:lang w:eastAsia="en-US"/>
        </w:rPr>
        <w:t xml:space="preserve">Allegato </w:t>
      </w:r>
      <w:r w:rsidR="00102783">
        <w:rPr>
          <w:rFonts w:asciiTheme="minorHAnsi" w:hAnsiTheme="minorHAnsi" w:cs="Calibri"/>
          <w:b/>
          <w:bCs/>
          <w:color w:val="auto"/>
          <w:sz w:val="22"/>
          <w:szCs w:val="22"/>
          <w:lang w:eastAsia="en-US"/>
        </w:rPr>
        <w:t>2</w:t>
      </w:r>
      <w:bookmarkStart w:id="0" w:name="_GoBack"/>
      <w:bookmarkEnd w:id="0"/>
    </w:p>
    <w:p w:rsidR="00A77B3E" w:rsidRPr="007C24E8" w:rsidRDefault="00A77B3E">
      <w:pPr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A77B3E" w:rsidRPr="007C24E8" w:rsidRDefault="00A77B3E">
      <w:pPr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A77B3E" w:rsidRPr="007C24E8" w:rsidRDefault="006270BD">
      <w:pPr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7C24E8">
        <w:rPr>
          <w:rFonts w:asciiTheme="minorHAnsi" w:hAnsiTheme="minorHAnsi" w:cs="Calibri"/>
          <w:b/>
          <w:bCs/>
          <w:sz w:val="22"/>
          <w:szCs w:val="22"/>
          <w:u w:val="single"/>
        </w:rPr>
        <w:t>AUTORIZZAZIONE AL TRATTAMENTO DEI DATI PERSONALI</w:t>
      </w:r>
    </w:p>
    <w:p w:rsidR="007C24E8" w:rsidRDefault="007C24E8">
      <w:pPr>
        <w:spacing w:line="276" w:lineRule="auto"/>
        <w:jc w:val="center"/>
        <w:rPr>
          <w:rFonts w:asciiTheme="minorHAnsi" w:hAnsiTheme="minorHAnsi" w:cs="Calibri"/>
          <w:color w:val="auto"/>
          <w:sz w:val="22"/>
          <w:szCs w:val="22"/>
          <w:lang w:eastAsia="en-US"/>
        </w:rPr>
      </w:pPr>
    </w:p>
    <w:p w:rsidR="00A77B3E" w:rsidRPr="007C24E8" w:rsidRDefault="007C24E8">
      <w:pPr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174B4E">
        <w:rPr>
          <w:rFonts w:asciiTheme="minorHAnsi" w:hAnsiTheme="minorHAnsi" w:cs="Calibri"/>
          <w:color w:val="auto"/>
          <w:sz w:val="22"/>
          <w:szCs w:val="22"/>
          <w:lang w:eastAsia="en-US"/>
        </w:rPr>
        <w:t>PROCEDURA DI VENDITA - VIA MAGENTA N.6 – Torino</w:t>
      </w:r>
    </w:p>
    <w:p w:rsidR="00A77B3E" w:rsidRPr="007C24E8" w:rsidRDefault="00A77B3E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A77B3E" w:rsidRPr="007C24E8" w:rsidRDefault="006270BD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sz w:val="22"/>
          <w:szCs w:val="22"/>
        </w:rPr>
        <w:t>Il/la sottoscritto/a ………………………</w:t>
      </w:r>
      <w:proofErr w:type="gramStart"/>
      <w:r w:rsidRPr="007C24E8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7C24E8">
        <w:rPr>
          <w:rFonts w:asciiTheme="minorHAnsi" w:hAnsiTheme="minorHAnsi" w:cs="Calibri"/>
          <w:sz w:val="22"/>
          <w:szCs w:val="22"/>
        </w:rPr>
        <w:t>.………………………………………………………</w:t>
      </w:r>
    </w:p>
    <w:p w:rsidR="00A77B3E" w:rsidRPr="007C24E8" w:rsidRDefault="00A77B3E">
      <w:pPr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A77B3E" w:rsidRPr="007C24E8" w:rsidRDefault="006270BD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b/>
          <w:bCs/>
          <w:sz w:val="22"/>
          <w:szCs w:val="22"/>
          <w:u w:val="single"/>
        </w:rPr>
        <w:t>DICHIARA DI</w:t>
      </w:r>
    </w:p>
    <w:p w:rsidR="00A77B3E" w:rsidRPr="007C24E8" w:rsidRDefault="00A77B3E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A77B3E" w:rsidRPr="007C24E8" w:rsidRDefault="006270BD">
      <w:pPr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b/>
          <w:bCs/>
          <w:sz w:val="22"/>
          <w:szCs w:val="22"/>
        </w:rPr>
        <w:t xml:space="preserve">aver preso conoscenza dell’allegata informativa sul trattamento dei dati personali </w:t>
      </w:r>
      <w:r w:rsidRPr="007C24E8">
        <w:rPr>
          <w:rFonts w:asciiTheme="minorHAnsi" w:hAnsiTheme="minorHAnsi" w:cs="Calibri"/>
          <w:sz w:val="22"/>
          <w:szCs w:val="22"/>
        </w:rPr>
        <w:t>(ALL. 1 al presente modulo);</w:t>
      </w:r>
    </w:p>
    <w:p w:rsidR="00A77B3E" w:rsidRPr="007C24E8" w:rsidRDefault="00A77B3E">
      <w:pPr>
        <w:spacing w:line="276" w:lineRule="auto"/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A77B3E" w:rsidRPr="007C24E8" w:rsidRDefault="006270BD">
      <w:pPr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7C24E8">
        <w:rPr>
          <w:rFonts w:ascii="Segoe UI Emoji" w:hAnsi="Segoe UI Emoji" w:cs="Segoe UI Emoji"/>
          <w:sz w:val="22"/>
          <w:szCs w:val="22"/>
        </w:rPr>
        <w:t>◻</w:t>
      </w:r>
      <w:r w:rsidRPr="007C24E8">
        <w:rPr>
          <w:rFonts w:asciiTheme="minorHAnsi" w:hAnsiTheme="minorHAnsi" w:cs="Calibri"/>
          <w:sz w:val="22"/>
          <w:szCs w:val="22"/>
        </w:rPr>
        <w:t xml:space="preserve">  esprimere</w:t>
      </w:r>
      <w:proofErr w:type="gramEnd"/>
      <w:r w:rsidRPr="007C24E8">
        <w:rPr>
          <w:rFonts w:asciiTheme="minorHAnsi" w:hAnsiTheme="minorHAnsi" w:cs="Calibri"/>
          <w:sz w:val="22"/>
          <w:szCs w:val="22"/>
        </w:rPr>
        <w:t xml:space="preserve"> il  consenso                       </w:t>
      </w:r>
      <w:r w:rsidRPr="007C24E8">
        <w:rPr>
          <w:rFonts w:ascii="Segoe UI Emoji" w:hAnsi="Segoe UI Emoji" w:cs="Segoe UI Emoji"/>
          <w:sz w:val="22"/>
          <w:szCs w:val="22"/>
        </w:rPr>
        <w:t>◻</w:t>
      </w:r>
      <w:r w:rsidRPr="007C24E8">
        <w:rPr>
          <w:rFonts w:asciiTheme="minorHAnsi" w:hAnsiTheme="minorHAnsi" w:cs="Calibri"/>
          <w:sz w:val="22"/>
          <w:szCs w:val="22"/>
        </w:rPr>
        <w:t xml:space="preserve">     NON esprimere il consenso </w:t>
      </w:r>
    </w:p>
    <w:p w:rsidR="00A77B3E" w:rsidRPr="007C24E8" w:rsidRDefault="006270BD">
      <w:pPr>
        <w:ind w:left="720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sz w:val="22"/>
          <w:szCs w:val="22"/>
        </w:rPr>
        <w:t>al trattamento dei propri dati personali, inclusi quelli considerati come categorie particolari di dati</w:t>
      </w:r>
      <w:r w:rsidR="00AE6BC9">
        <w:rPr>
          <w:rFonts w:asciiTheme="minorHAnsi" w:hAnsiTheme="minorHAnsi" w:cs="Calibri"/>
          <w:sz w:val="22"/>
          <w:szCs w:val="22"/>
        </w:rPr>
        <w:t>, per le finalità indicate nell’informativa connesse all’asta pubblica per la vendita dell’immobile sito in Torino Via Magenta n.6</w:t>
      </w:r>
      <w:r w:rsidRPr="007C24E8">
        <w:rPr>
          <w:rFonts w:asciiTheme="minorHAnsi" w:hAnsiTheme="minorHAnsi" w:cs="Calibri"/>
          <w:sz w:val="22"/>
          <w:szCs w:val="22"/>
        </w:rPr>
        <w:t>;</w:t>
      </w:r>
    </w:p>
    <w:p w:rsidR="00A77B3E" w:rsidRPr="007C24E8" w:rsidRDefault="00A77B3E">
      <w:pPr>
        <w:ind w:firstLine="720"/>
        <w:rPr>
          <w:rFonts w:asciiTheme="minorHAnsi" w:hAnsiTheme="minorHAnsi" w:cs="Calibri"/>
          <w:sz w:val="22"/>
          <w:szCs w:val="22"/>
        </w:rPr>
      </w:pPr>
    </w:p>
    <w:p w:rsidR="00A77B3E" w:rsidRPr="007C24E8" w:rsidRDefault="006270BD">
      <w:pPr>
        <w:numPr>
          <w:ilvl w:val="0"/>
          <w:numId w:val="4"/>
        </w:numPr>
        <w:tabs>
          <w:tab w:val="left" w:pos="360"/>
          <w:tab w:val="left" w:pos="720"/>
        </w:tabs>
        <w:rPr>
          <w:rFonts w:asciiTheme="minorHAnsi" w:hAnsiTheme="minorHAnsi" w:cs="Calibri"/>
          <w:sz w:val="22"/>
          <w:szCs w:val="22"/>
        </w:rPr>
      </w:pPr>
      <w:proofErr w:type="gramStart"/>
      <w:r w:rsidRPr="007C24E8">
        <w:rPr>
          <w:rFonts w:ascii="Segoe UI Emoji" w:hAnsi="Segoe UI Emoji" w:cs="Segoe UI Emoji"/>
          <w:sz w:val="22"/>
          <w:szCs w:val="22"/>
        </w:rPr>
        <w:t>◻</w:t>
      </w:r>
      <w:r w:rsidRPr="007C24E8">
        <w:rPr>
          <w:rFonts w:asciiTheme="minorHAnsi" w:hAnsiTheme="minorHAnsi" w:cs="Calibri"/>
          <w:sz w:val="22"/>
          <w:szCs w:val="22"/>
        </w:rPr>
        <w:t xml:space="preserve">  esprimere</w:t>
      </w:r>
      <w:proofErr w:type="gramEnd"/>
      <w:r w:rsidRPr="007C24E8">
        <w:rPr>
          <w:rFonts w:asciiTheme="minorHAnsi" w:hAnsiTheme="minorHAnsi" w:cs="Calibri"/>
          <w:sz w:val="22"/>
          <w:szCs w:val="22"/>
        </w:rPr>
        <w:t xml:space="preserve"> il consenso                          </w:t>
      </w:r>
      <w:r w:rsidRPr="007C24E8">
        <w:rPr>
          <w:rFonts w:ascii="Segoe UI Emoji" w:hAnsi="Segoe UI Emoji" w:cs="Segoe UI Emoji"/>
          <w:sz w:val="22"/>
          <w:szCs w:val="22"/>
        </w:rPr>
        <w:t>◻</w:t>
      </w:r>
      <w:r w:rsidRPr="007C24E8">
        <w:rPr>
          <w:rFonts w:asciiTheme="minorHAnsi" w:hAnsiTheme="minorHAnsi" w:cs="Calibri"/>
          <w:sz w:val="22"/>
          <w:szCs w:val="22"/>
        </w:rPr>
        <w:t xml:space="preserve">   NON esprimere il consenso</w:t>
      </w:r>
    </w:p>
    <w:p w:rsidR="00A77B3E" w:rsidRPr="007C24E8" w:rsidRDefault="006270BD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sz w:val="22"/>
          <w:szCs w:val="22"/>
        </w:rPr>
        <w:t>alla comunicazione dei propri dati personali a</w:t>
      </w:r>
      <w:r w:rsidR="00AE6BC9">
        <w:rPr>
          <w:rFonts w:asciiTheme="minorHAnsi" w:hAnsiTheme="minorHAnsi" w:cs="Calibri"/>
          <w:sz w:val="22"/>
          <w:szCs w:val="22"/>
        </w:rPr>
        <w:t xml:space="preserve">l Comune di Torino ed </w:t>
      </w:r>
      <w:r w:rsidRPr="007C24E8">
        <w:rPr>
          <w:rFonts w:asciiTheme="minorHAnsi" w:hAnsiTheme="minorHAnsi" w:cs="Calibri"/>
          <w:sz w:val="22"/>
          <w:szCs w:val="22"/>
        </w:rPr>
        <w:t xml:space="preserve">enti pubblici e </w:t>
      </w:r>
      <w:r w:rsidR="00AE6BC9">
        <w:rPr>
          <w:rFonts w:asciiTheme="minorHAnsi" w:hAnsiTheme="minorHAnsi" w:cs="Calibri"/>
          <w:sz w:val="22"/>
          <w:szCs w:val="22"/>
        </w:rPr>
        <w:t xml:space="preserve">soggetti privati o svolgenti pubbliche funzioni (notaio) </w:t>
      </w:r>
      <w:r w:rsidRPr="007C24E8">
        <w:rPr>
          <w:rFonts w:asciiTheme="minorHAnsi" w:hAnsiTheme="minorHAnsi" w:cs="Calibri"/>
          <w:sz w:val="22"/>
          <w:szCs w:val="22"/>
        </w:rPr>
        <w:t>per le finalità indicate nell’informativa</w:t>
      </w:r>
      <w:r w:rsidR="00AE6BC9" w:rsidRPr="00AE6BC9">
        <w:t xml:space="preserve"> </w:t>
      </w:r>
      <w:r w:rsidR="00AE6BC9" w:rsidRPr="00AE6BC9">
        <w:rPr>
          <w:rFonts w:asciiTheme="minorHAnsi" w:hAnsiTheme="minorHAnsi" w:cs="Calibri"/>
          <w:sz w:val="22"/>
          <w:szCs w:val="22"/>
        </w:rPr>
        <w:t>connesse all’asta pubblica per la vendita dell’immobile</w:t>
      </w:r>
      <w:r w:rsidR="00AE6BC9">
        <w:rPr>
          <w:rFonts w:asciiTheme="minorHAnsi" w:hAnsiTheme="minorHAnsi" w:cs="Calibri"/>
          <w:sz w:val="22"/>
          <w:szCs w:val="22"/>
        </w:rPr>
        <w:t xml:space="preserve"> sito in Torino Via Magenta n.6</w:t>
      </w:r>
      <w:r w:rsidRPr="007C24E8">
        <w:rPr>
          <w:rFonts w:asciiTheme="minorHAnsi" w:hAnsiTheme="minorHAnsi" w:cs="Calibri"/>
          <w:sz w:val="22"/>
          <w:szCs w:val="22"/>
        </w:rPr>
        <w:t>.</w:t>
      </w:r>
    </w:p>
    <w:p w:rsidR="00A77B3E" w:rsidRPr="007C24E8" w:rsidRDefault="00A77B3E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A77B3E" w:rsidRPr="007C24E8" w:rsidRDefault="00A77B3E">
      <w:pPr>
        <w:jc w:val="both"/>
        <w:rPr>
          <w:rFonts w:asciiTheme="minorHAnsi" w:hAnsiTheme="minorHAnsi" w:cs="Calibri"/>
          <w:sz w:val="22"/>
          <w:szCs w:val="22"/>
        </w:rPr>
      </w:pPr>
    </w:p>
    <w:p w:rsidR="00A77B3E" w:rsidRPr="007C24E8" w:rsidRDefault="00A77B3E">
      <w:pPr>
        <w:jc w:val="both"/>
        <w:rPr>
          <w:rFonts w:asciiTheme="minorHAnsi" w:hAnsiTheme="minorHAnsi" w:cs="Calibri"/>
          <w:sz w:val="22"/>
          <w:szCs w:val="22"/>
        </w:rPr>
      </w:pPr>
    </w:p>
    <w:p w:rsidR="00A77B3E" w:rsidRPr="00174B4E" w:rsidRDefault="006270BD">
      <w:pPr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174B4E">
        <w:rPr>
          <w:rFonts w:asciiTheme="minorHAnsi" w:hAnsiTheme="minorHAnsi" w:cs="Calibri"/>
          <w:sz w:val="22"/>
          <w:szCs w:val="22"/>
          <w:lang w:val="en-US"/>
        </w:rPr>
        <w:t>DATA………………………..</w:t>
      </w:r>
    </w:p>
    <w:p w:rsidR="00A77B3E" w:rsidRPr="00174B4E" w:rsidRDefault="00A77B3E">
      <w:pPr>
        <w:jc w:val="both"/>
        <w:rPr>
          <w:rFonts w:asciiTheme="minorHAnsi" w:hAnsiTheme="minorHAnsi" w:cs="Calibri"/>
          <w:sz w:val="22"/>
          <w:szCs w:val="22"/>
          <w:lang w:val="en-US"/>
        </w:rPr>
      </w:pPr>
    </w:p>
    <w:p w:rsidR="00A77B3E" w:rsidRPr="00174B4E" w:rsidRDefault="006270BD">
      <w:pPr>
        <w:spacing w:line="276" w:lineRule="auto"/>
        <w:ind w:left="720" w:firstLine="720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174B4E">
        <w:rPr>
          <w:rFonts w:asciiTheme="minorHAnsi" w:hAnsiTheme="minorHAnsi" w:cs="Calibri"/>
          <w:sz w:val="22"/>
          <w:szCs w:val="22"/>
          <w:lang w:val="en-US"/>
        </w:rPr>
        <w:tab/>
      </w:r>
      <w:r w:rsidRPr="00174B4E">
        <w:rPr>
          <w:rFonts w:asciiTheme="minorHAnsi" w:hAnsiTheme="minorHAnsi" w:cs="Calibri"/>
          <w:sz w:val="22"/>
          <w:szCs w:val="22"/>
          <w:lang w:val="en-US"/>
        </w:rPr>
        <w:tab/>
      </w:r>
      <w:r w:rsidRPr="00174B4E">
        <w:rPr>
          <w:rFonts w:asciiTheme="minorHAnsi" w:hAnsiTheme="minorHAnsi" w:cs="Calibri"/>
          <w:sz w:val="22"/>
          <w:szCs w:val="22"/>
          <w:lang w:val="en-US"/>
        </w:rPr>
        <w:tab/>
      </w:r>
      <w:r w:rsidRPr="00174B4E">
        <w:rPr>
          <w:rFonts w:asciiTheme="minorHAnsi" w:hAnsiTheme="minorHAnsi" w:cs="Calibri"/>
          <w:sz w:val="22"/>
          <w:szCs w:val="22"/>
          <w:lang w:val="en-US"/>
        </w:rPr>
        <w:tab/>
      </w:r>
      <w:r w:rsidRPr="00174B4E">
        <w:rPr>
          <w:rFonts w:asciiTheme="minorHAnsi" w:hAnsiTheme="minorHAnsi" w:cs="Calibri"/>
          <w:sz w:val="22"/>
          <w:szCs w:val="22"/>
          <w:lang w:val="en-US"/>
        </w:rPr>
        <w:tab/>
        <w:t>FIRMA LEGGIBILE</w:t>
      </w:r>
    </w:p>
    <w:p w:rsidR="00A77B3E" w:rsidRPr="00174B4E" w:rsidRDefault="006270BD">
      <w:pPr>
        <w:spacing w:line="276" w:lineRule="auto"/>
        <w:ind w:left="720" w:firstLine="720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174B4E">
        <w:rPr>
          <w:rFonts w:asciiTheme="minorHAnsi" w:hAnsiTheme="minorHAnsi" w:cs="Calibri"/>
          <w:sz w:val="22"/>
          <w:szCs w:val="22"/>
          <w:lang w:val="en-US"/>
        </w:rPr>
        <w:t xml:space="preserve">                                                           …………………………………………………….</w:t>
      </w:r>
    </w:p>
    <w:p w:rsidR="00A77B3E" w:rsidRPr="00174B4E" w:rsidRDefault="00A77B3E">
      <w:pPr>
        <w:spacing w:line="276" w:lineRule="auto"/>
        <w:ind w:left="720" w:firstLine="720"/>
        <w:jc w:val="both"/>
        <w:rPr>
          <w:rFonts w:asciiTheme="minorHAnsi" w:hAnsiTheme="minorHAnsi" w:cs="Calibri"/>
          <w:sz w:val="22"/>
          <w:szCs w:val="22"/>
          <w:lang w:val="en-US"/>
        </w:rPr>
      </w:pPr>
    </w:p>
    <w:p w:rsidR="00A77B3E" w:rsidRPr="00174B4E" w:rsidRDefault="00A77B3E">
      <w:pPr>
        <w:spacing w:line="276" w:lineRule="auto"/>
        <w:ind w:left="720" w:firstLine="720"/>
        <w:jc w:val="both"/>
        <w:rPr>
          <w:rFonts w:asciiTheme="minorHAnsi" w:hAnsiTheme="minorHAnsi" w:cs="Calibri"/>
          <w:sz w:val="22"/>
          <w:szCs w:val="22"/>
          <w:lang w:val="en-US"/>
        </w:rPr>
      </w:pPr>
    </w:p>
    <w:p w:rsidR="00A77B3E" w:rsidRPr="00174B4E" w:rsidRDefault="00A77B3E">
      <w:pPr>
        <w:spacing w:line="276" w:lineRule="auto"/>
        <w:ind w:left="720" w:firstLine="720"/>
        <w:jc w:val="both"/>
        <w:rPr>
          <w:rFonts w:asciiTheme="minorHAnsi" w:hAnsiTheme="minorHAnsi" w:cs="Calibri"/>
          <w:sz w:val="22"/>
          <w:szCs w:val="22"/>
          <w:lang w:val="en-US"/>
        </w:rPr>
      </w:pPr>
    </w:p>
    <w:p w:rsidR="00A77B3E" w:rsidRPr="00174B4E" w:rsidRDefault="00A77B3E">
      <w:pPr>
        <w:spacing w:line="276" w:lineRule="auto"/>
        <w:ind w:left="720" w:firstLine="720"/>
        <w:jc w:val="both"/>
        <w:rPr>
          <w:rFonts w:asciiTheme="minorHAnsi" w:hAnsiTheme="minorHAnsi" w:cs="Calibri"/>
          <w:sz w:val="22"/>
          <w:szCs w:val="22"/>
          <w:lang w:val="en-US"/>
        </w:rPr>
      </w:pPr>
    </w:p>
    <w:p w:rsidR="00A77B3E" w:rsidRPr="00174B4E" w:rsidRDefault="00A77B3E">
      <w:pPr>
        <w:spacing w:line="276" w:lineRule="auto"/>
        <w:ind w:left="720" w:firstLine="720"/>
        <w:jc w:val="both"/>
        <w:rPr>
          <w:rFonts w:asciiTheme="minorHAnsi" w:hAnsiTheme="minorHAnsi" w:cs="Calibri"/>
          <w:sz w:val="22"/>
          <w:szCs w:val="22"/>
          <w:lang w:val="en-US"/>
        </w:rPr>
      </w:pPr>
    </w:p>
    <w:p w:rsidR="00A77B3E" w:rsidRPr="00174B4E" w:rsidRDefault="006270BD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174B4E">
        <w:rPr>
          <w:rFonts w:asciiTheme="minorHAnsi" w:hAnsiTheme="minorHAnsi" w:cs="Calibri"/>
          <w:sz w:val="22"/>
          <w:szCs w:val="22"/>
          <w:lang w:val="en-US"/>
        </w:rPr>
        <w:t>ALLEGATO:</w:t>
      </w:r>
    </w:p>
    <w:p w:rsidR="00A77B3E" w:rsidRPr="007C24E8" w:rsidRDefault="006270BD">
      <w:pPr>
        <w:numPr>
          <w:ilvl w:val="0"/>
          <w:numId w:val="5"/>
        </w:numPr>
        <w:tabs>
          <w:tab w:val="left" w:pos="360"/>
          <w:tab w:val="left" w:pos="720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sz w:val="22"/>
          <w:szCs w:val="22"/>
        </w:rPr>
        <w:t>fotocopia documento di riconoscimento del soggetto che sottoscrive</w:t>
      </w:r>
    </w:p>
    <w:p w:rsidR="00A77B3E" w:rsidRPr="007C24E8" w:rsidRDefault="00A77B3E">
      <w:pPr>
        <w:jc w:val="both"/>
        <w:rPr>
          <w:rFonts w:asciiTheme="minorHAnsi" w:hAnsiTheme="minorHAnsi" w:cs="Calibri"/>
          <w:sz w:val="22"/>
          <w:szCs w:val="22"/>
        </w:rPr>
      </w:pPr>
    </w:p>
    <w:p w:rsidR="00A77B3E" w:rsidRPr="007C24E8" w:rsidRDefault="00A77B3E">
      <w:pPr>
        <w:spacing w:line="276" w:lineRule="auto"/>
        <w:ind w:left="720" w:firstLine="720"/>
        <w:jc w:val="both"/>
        <w:rPr>
          <w:rFonts w:asciiTheme="minorHAnsi" w:hAnsiTheme="minorHAnsi" w:cs="Calibri"/>
          <w:sz w:val="22"/>
          <w:szCs w:val="22"/>
        </w:rPr>
      </w:pPr>
    </w:p>
    <w:p w:rsidR="00A77B3E" w:rsidRPr="007C24E8" w:rsidRDefault="00A77B3E">
      <w:pPr>
        <w:spacing w:line="276" w:lineRule="auto"/>
        <w:ind w:left="720" w:firstLine="720"/>
        <w:jc w:val="both"/>
        <w:rPr>
          <w:rFonts w:asciiTheme="minorHAnsi" w:hAnsiTheme="minorHAnsi" w:cs="Calibri"/>
          <w:sz w:val="22"/>
          <w:szCs w:val="22"/>
        </w:rPr>
      </w:pPr>
    </w:p>
    <w:p w:rsidR="00A77B3E" w:rsidRPr="007C24E8" w:rsidRDefault="00A77B3E">
      <w:pPr>
        <w:spacing w:line="276" w:lineRule="auto"/>
        <w:ind w:left="720" w:firstLine="72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A77B3E" w:rsidRPr="007C24E8" w:rsidRDefault="00A77B3E">
      <w:pPr>
        <w:spacing w:line="276" w:lineRule="auto"/>
        <w:ind w:left="720" w:firstLine="72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A77B3E" w:rsidRPr="007C24E8" w:rsidRDefault="00A77B3E">
      <w:pPr>
        <w:spacing w:line="276" w:lineRule="auto"/>
        <w:ind w:left="720" w:firstLine="72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A77B3E" w:rsidRPr="007C24E8" w:rsidRDefault="00A77B3E">
      <w:pPr>
        <w:spacing w:line="276" w:lineRule="auto"/>
        <w:ind w:left="720" w:firstLine="72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A77B3E" w:rsidRPr="007C24E8" w:rsidRDefault="00A77B3E">
      <w:pPr>
        <w:spacing w:line="276" w:lineRule="auto"/>
        <w:ind w:left="720" w:firstLine="72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A77B3E" w:rsidRPr="007C24E8" w:rsidRDefault="00A77B3E">
      <w:pPr>
        <w:spacing w:line="276" w:lineRule="auto"/>
        <w:ind w:left="720" w:firstLine="72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A77B3E" w:rsidRPr="007C24E8" w:rsidRDefault="00A77B3E">
      <w:pPr>
        <w:spacing w:line="276" w:lineRule="auto"/>
        <w:ind w:left="720" w:firstLine="72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A77B3E" w:rsidRPr="007C24E8" w:rsidRDefault="00A77B3E">
      <w:pPr>
        <w:spacing w:line="276" w:lineRule="auto"/>
        <w:ind w:left="720" w:firstLine="72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A77B3E" w:rsidRPr="007C24E8" w:rsidRDefault="00A77B3E">
      <w:pPr>
        <w:spacing w:line="276" w:lineRule="auto"/>
        <w:ind w:left="720" w:firstLine="72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A77B3E" w:rsidRPr="007C24E8" w:rsidRDefault="006270BD">
      <w:pPr>
        <w:spacing w:before="200" w:after="200" w:line="276" w:lineRule="auto"/>
        <w:jc w:val="right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sz w:val="22"/>
          <w:szCs w:val="22"/>
        </w:rPr>
        <w:t>ALL. 1</w:t>
      </w:r>
    </w:p>
    <w:p w:rsidR="005E2796" w:rsidRDefault="006270BD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7C24E8">
        <w:rPr>
          <w:rFonts w:asciiTheme="minorHAnsi" w:hAnsiTheme="minorHAnsi" w:cs="Calibri"/>
          <w:b/>
          <w:bCs/>
          <w:sz w:val="22"/>
          <w:szCs w:val="22"/>
        </w:rPr>
        <w:t xml:space="preserve">Informativa ai sensi dell’art. 13 – 14 </w:t>
      </w:r>
      <w:r w:rsidR="005E2796">
        <w:rPr>
          <w:rFonts w:asciiTheme="minorHAnsi" w:hAnsiTheme="minorHAnsi" w:cs="Calibri"/>
          <w:b/>
          <w:bCs/>
          <w:sz w:val="22"/>
          <w:szCs w:val="22"/>
        </w:rPr>
        <w:t xml:space="preserve">del </w:t>
      </w:r>
      <w:r w:rsidRPr="007C24E8">
        <w:rPr>
          <w:rFonts w:asciiTheme="minorHAnsi" w:hAnsiTheme="minorHAnsi" w:cs="Calibri"/>
          <w:b/>
          <w:bCs/>
          <w:sz w:val="22"/>
          <w:szCs w:val="22"/>
        </w:rPr>
        <w:t xml:space="preserve">Regolamento UE 679/2016 </w:t>
      </w:r>
    </w:p>
    <w:p w:rsidR="00A77B3E" w:rsidRPr="007C24E8" w:rsidRDefault="006270BD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7C24E8">
        <w:rPr>
          <w:rFonts w:asciiTheme="minorHAnsi" w:hAnsiTheme="minorHAnsi" w:cs="Calibri"/>
          <w:b/>
          <w:bCs/>
          <w:sz w:val="22"/>
          <w:szCs w:val="22"/>
        </w:rPr>
        <w:t xml:space="preserve">per la protezione dei dati personali </w:t>
      </w:r>
      <w:r w:rsidR="005E2796">
        <w:rPr>
          <w:rFonts w:asciiTheme="minorHAnsi" w:hAnsiTheme="minorHAnsi" w:cs="Calibri"/>
          <w:b/>
          <w:bCs/>
          <w:sz w:val="22"/>
          <w:szCs w:val="22"/>
        </w:rPr>
        <w:t>(</w:t>
      </w:r>
      <w:r w:rsidRPr="007C24E8">
        <w:rPr>
          <w:rFonts w:asciiTheme="minorHAnsi" w:hAnsiTheme="minorHAnsi" w:cs="Calibri"/>
          <w:b/>
          <w:bCs/>
          <w:sz w:val="22"/>
          <w:szCs w:val="22"/>
        </w:rPr>
        <w:t>GDPR)</w:t>
      </w:r>
    </w:p>
    <w:p w:rsidR="005E2796" w:rsidRDefault="005E2796" w:rsidP="005E2796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e del </w:t>
      </w:r>
      <w:r w:rsidRPr="005E2796">
        <w:rPr>
          <w:rFonts w:asciiTheme="minorHAnsi" w:hAnsiTheme="minorHAnsi" w:cs="Calibri"/>
          <w:b/>
          <w:bCs/>
          <w:sz w:val="22"/>
          <w:szCs w:val="22"/>
        </w:rPr>
        <w:t>Decreto Legislativo 30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g</w:t>
      </w:r>
      <w:r w:rsidRPr="005E2796">
        <w:rPr>
          <w:rFonts w:asciiTheme="minorHAnsi" w:hAnsiTheme="minorHAnsi" w:cs="Calibri"/>
          <w:b/>
          <w:bCs/>
          <w:sz w:val="22"/>
          <w:szCs w:val="22"/>
        </w:rPr>
        <w:t>iugno 2003, n.196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5E2796">
        <w:rPr>
          <w:rFonts w:asciiTheme="minorHAnsi" w:hAnsiTheme="minorHAnsi" w:cs="Calibri"/>
          <w:b/>
          <w:bCs/>
          <w:sz w:val="22"/>
          <w:szCs w:val="22"/>
        </w:rPr>
        <w:t>“Codice in materia di protezione dei dati personali”</w:t>
      </w:r>
    </w:p>
    <w:p w:rsidR="00A77B3E" w:rsidRPr="007C24E8" w:rsidRDefault="00A77B3E">
      <w:pPr>
        <w:jc w:val="center"/>
        <w:rPr>
          <w:rFonts w:asciiTheme="minorHAnsi" w:hAnsiTheme="minorHAnsi" w:cs="Calibri"/>
          <w:sz w:val="22"/>
          <w:szCs w:val="22"/>
        </w:rPr>
      </w:pPr>
    </w:p>
    <w:p w:rsidR="00A77B3E" w:rsidRPr="007C24E8" w:rsidRDefault="00A77B3E">
      <w:pPr>
        <w:jc w:val="center"/>
        <w:rPr>
          <w:rFonts w:asciiTheme="minorHAnsi" w:hAnsiTheme="minorHAnsi" w:cs="Calibri"/>
          <w:sz w:val="22"/>
          <w:szCs w:val="22"/>
        </w:rPr>
      </w:pPr>
    </w:p>
    <w:p w:rsidR="00A77B3E" w:rsidRDefault="006270BD" w:rsidP="005E2796">
      <w:pPr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sz w:val="22"/>
          <w:szCs w:val="22"/>
        </w:rPr>
        <w:t>Secondo la normativa in oggetto, i</w:t>
      </w:r>
      <w:r w:rsidR="005E2796">
        <w:rPr>
          <w:rFonts w:asciiTheme="minorHAnsi" w:hAnsiTheme="minorHAnsi" w:cs="Calibri"/>
          <w:sz w:val="22"/>
          <w:szCs w:val="22"/>
        </w:rPr>
        <w:t>l trattamento</w:t>
      </w:r>
      <w:r w:rsidRPr="007C24E8">
        <w:rPr>
          <w:rFonts w:asciiTheme="minorHAnsi" w:hAnsiTheme="minorHAnsi" w:cs="Calibri"/>
          <w:sz w:val="22"/>
          <w:szCs w:val="22"/>
        </w:rPr>
        <w:t xml:space="preserve"> </w:t>
      </w:r>
      <w:r w:rsidR="005E2796">
        <w:rPr>
          <w:rFonts w:asciiTheme="minorHAnsi" w:hAnsiTheme="minorHAnsi" w:cs="Calibri"/>
          <w:sz w:val="22"/>
          <w:szCs w:val="22"/>
        </w:rPr>
        <w:t xml:space="preserve">dei dati connessi alla Procedura di Asta Pubblica per la vendita della piena proprietà </w:t>
      </w:r>
      <w:r w:rsidR="005E2796" w:rsidRPr="005E2796">
        <w:rPr>
          <w:rFonts w:asciiTheme="minorHAnsi" w:hAnsiTheme="minorHAnsi" w:cs="Calibri"/>
          <w:sz w:val="22"/>
          <w:szCs w:val="22"/>
        </w:rPr>
        <w:t>della porzione immobiliare</w:t>
      </w:r>
      <w:r w:rsidR="005E2796">
        <w:rPr>
          <w:rFonts w:asciiTheme="minorHAnsi" w:hAnsiTheme="minorHAnsi" w:cs="Calibri"/>
          <w:sz w:val="22"/>
          <w:szCs w:val="22"/>
        </w:rPr>
        <w:t xml:space="preserve"> </w:t>
      </w:r>
      <w:r w:rsidR="005E2796" w:rsidRPr="005E2796">
        <w:rPr>
          <w:rFonts w:asciiTheme="minorHAnsi" w:hAnsiTheme="minorHAnsi" w:cs="Calibri"/>
          <w:sz w:val="22"/>
          <w:szCs w:val="22"/>
        </w:rPr>
        <w:t xml:space="preserve">sita in </w:t>
      </w:r>
      <w:r w:rsidR="005E2796">
        <w:rPr>
          <w:rFonts w:asciiTheme="minorHAnsi" w:hAnsiTheme="minorHAnsi" w:cs="Calibri"/>
          <w:sz w:val="22"/>
          <w:szCs w:val="22"/>
        </w:rPr>
        <w:t>T</w:t>
      </w:r>
      <w:r w:rsidR="005E2796" w:rsidRPr="005E2796">
        <w:rPr>
          <w:rFonts w:asciiTheme="minorHAnsi" w:hAnsiTheme="minorHAnsi" w:cs="Calibri"/>
          <w:sz w:val="22"/>
          <w:szCs w:val="22"/>
        </w:rPr>
        <w:t xml:space="preserve">orino via </w:t>
      </w:r>
      <w:r w:rsidR="005E2796">
        <w:rPr>
          <w:rFonts w:asciiTheme="minorHAnsi" w:hAnsiTheme="minorHAnsi" w:cs="Calibri"/>
          <w:sz w:val="22"/>
          <w:szCs w:val="22"/>
        </w:rPr>
        <w:t>M</w:t>
      </w:r>
      <w:r w:rsidR="005E2796" w:rsidRPr="005E2796">
        <w:rPr>
          <w:rFonts w:asciiTheme="minorHAnsi" w:hAnsiTheme="minorHAnsi" w:cs="Calibri"/>
          <w:sz w:val="22"/>
          <w:szCs w:val="22"/>
        </w:rPr>
        <w:t xml:space="preserve">agenta n.6, angolo via </w:t>
      </w:r>
      <w:r w:rsidR="005E2796">
        <w:rPr>
          <w:rFonts w:asciiTheme="minorHAnsi" w:hAnsiTheme="minorHAnsi" w:cs="Calibri"/>
          <w:sz w:val="22"/>
          <w:szCs w:val="22"/>
        </w:rPr>
        <w:t>S</w:t>
      </w:r>
      <w:r w:rsidR="005E2796" w:rsidRPr="005E2796">
        <w:rPr>
          <w:rFonts w:asciiTheme="minorHAnsi" w:hAnsiTheme="minorHAnsi" w:cs="Calibri"/>
          <w:sz w:val="22"/>
          <w:szCs w:val="22"/>
        </w:rPr>
        <w:t xml:space="preserve">an </w:t>
      </w:r>
      <w:r w:rsidR="005E2796">
        <w:rPr>
          <w:rFonts w:asciiTheme="minorHAnsi" w:hAnsiTheme="minorHAnsi" w:cs="Calibri"/>
          <w:sz w:val="22"/>
          <w:szCs w:val="22"/>
        </w:rPr>
        <w:t>S</w:t>
      </w:r>
      <w:r w:rsidR="005E2796" w:rsidRPr="005E2796">
        <w:rPr>
          <w:rFonts w:asciiTheme="minorHAnsi" w:hAnsiTheme="minorHAnsi" w:cs="Calibri"/>
          <w:sz w:val="22"/>
          <w:szCs w:val="22"/>
        </w:rPr>
        <w:t>econdo n.4</w:t>
      </w:r>
      <w:r w:rsidR="005E2796">
        <w:rPr>
          <w:rFonts w:asciiTheme="minorHAnsi" w:hAnsiTheme="minorHAnsi" w:cs="Calibri"/>
          <w:sz w:val="22"/>
          <w:szCs w:val="22"/>
        </w:rPr>
        <w:t xml:space="preserve">, </w:t>
      </w:r>
      <w:r w:rsidRPr="007C24E8">
        <w:rPr>
          <w:rFonts w:asciiTheme="minorHAnsi" w:hAnsiTheme="minorHAnsi" w:cs="Calibri"/>
          <w:sz w:val="22"/>
          <w:szCs w:val="22"/>
        </w:rPr>
        <w:t xml:space="preserve">saranno improntati ai principi di </w:t>
      </w:r>
      <w:r w:rsidRPr="007C24E8">
        <w:rPr>
          <w:rFonts w:asciiTheme="minorHAnsi" w:hAnsiTheme="minorHAnsi" w:cs="Calibri"/>
          <w:b/>
          <w:bCs/>
          <w:sz w:val="22"/>
          <w:szCs w:val="22"/>
        </w:rPr>
        <w:t>co</w:t>
      </w:r>
      <w:r w:rsidRPr="007C24E8">
        <w:rPr>
          <w:rFonts w:asciiTheme="minorHAnsi" w:hAnsiTheme="minorHAnsi" w:cs="Calibri"/>
          <w:b/>
          <w:bCs/>
          <w:sz w:val="22"/>
          <w:szCs w:val="22"/>
          <w:u w:val="single"/>
        </w:rPr>
        <w:t>rrettezza,</w:t>
      </w:r>
      <w:r w:rsidR="005E2796"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 </w:t>
      </w:r>
      <w:r w:rsidRPr="007C24E8">
        <w:rPr>
          <w:rFonts w:asciiTheme="minorHAnsi" w:hAnsiTheme="minorHAnsi" w:cs="Calibri"/>
          <w:b/>
          <w:bCs/>
          <w:sz w:val="22"/>
          <w:szCs w:val="22"/>
          <w:u w:val="single"/>
        </w:rPr>
        <w:t>liceità,</w:t>
      </w:r>
      <w:r w:rsidR="005E2796"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 T</w:t>
      </w:r>
      <w:r w:rsidRPr="007C24E8">
        <w:rPr>
          <w:rFonts w:asciiTheme="minorHAnsi" w:hAnsiTheme="minorHAnsi" w:cs="Calibri"/>
          <w:b/>
          <w:bCs/>
          <w:sz w:val="22"/>
          <w:szCs w:val="22"/>
          <w:u w:val="single"/>
        </w:rPr>
        <w:t>rasparenza e di tutela della Sua riservatezza e dei Suoi diritti</w:t>
      </w:r>
      <w:r w:rsidRPr="007C24E8">
        <w:rPr>
          <w:rFonts w:asciiTheme="minorHAnsi" w:hAnsiTheme="minorHAnsi" w:cs="Calibri"/>
          <w:sz w:val="22"/>
          <w:szCs w:val="22"/>
        </w:rPr>
        <w:t>.</w:t>
      </w:r>
    </w:p>
    <w:p w:rsidR="005E2796" w:rsidRPr="007C24E8" w:rsidRDefault="005E2796" w:rsidP="005E2796">
      <w:pPr>
        <w:jc w:val="both"/>
        <w:rPr>
          <w:rFonts w:asciiTheme="minorHAnsi" w:hAnsiTheme="minorHAnsi" w:cs="Calibri"/>
          <w:sz w:val="22"/>
          <w:szCs w:val="22"/>
        </w:rPr>
      </w:pPr>
    </w:p>
    <w:p w:rsidR="00A77B3E" w:rsidRPr="007C24E8" w:rsidRDefault="006270BD">
      <w:pPr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sz w:val="22"/>
          <w:szCs w:val="22"/>
        </w:rPr>
        <w:t>Ai sensi degli articoli 13 e 14 del G</w:t>
      </w:r>
      <w:r w:rsidR="007C24E8">
        <w:rPr>
          <w:rFonts w:asciiTheme="minorHAnsi" w:hAnsiTheme="minorHAnsi" w:cs="Calibri"/>
          <w:sz w:val="22"/>
          <w:szCs w:val="22"/>
        </w:rPr>
        <w:t xml:space="preserve">DPR 679/2016. I dati personali </w:t>
      </w:r>
      <w:r w:rsidR="005E2796">
        <w:rPr>
          <w:rFonts w:asciiTheme="minorHAnsi" w:hAnsiTheme="minorHAnsi" w:cs="Calibri"/>
          <w:sz w:val="22"/>
          <w:szCs w:val="22"/>
        </w:rPr>
        <w:t xml:space="preserve">saranno raccolti e trattati ai </w:t>
      </w:r>
      <w:r w:rsidRPr="007C24E8">
        <w:rPr>
          <w:rFonts w:asciiTheme="minorHAnsi" w:hAnsiTheme="minorHAnsi" w:cs="Calibri"/>
          <w:sz w:val="22"/>
          <w:szCs w:val="22"/>
        </w:rPr>
        <w:t xml:space="preserve">sensi </w:t>
      </w:r>
      <w:r w:rsidR="005E2796">
        <w:rPr>
          <w:rFonts w:asciiTheme="minorHAnsi" w:hAnsiTheme="minorHAnsi" w:cs="Calibri"/>
          <w:sz w:val="22"/>
          <w:szCs w:val="22"/>
        </w:rPr>
        <w:t>dell’</w:t>
      </w:r>
      <w:r w:rsidRPr="007C24E8">
        <w:rPr>
          <w:rFonts w:asciiTheme="minorHAnsi" w:hAnsiTheme="minorHAnsi" w:cs="Calibri"/>
          <w:sz w:val="22"/>
          <w:szCs w:val="22"/>
        </w:rPr>
        <w:t xml:space="preserve">art. 6 paragrafo 1 lettera e) del GDPR e </w:t>
      </w:r>
      <w:r w:rsidRPr="007C24E8">
        <w:rPr>
          <w:rFonts w:asciiTheme="minorHAnsi" w:hAnsiTheme="minorHAnsi" w:cs="Calibri"/>
          <w:b/>
          <w:bCs/>
          <w:sz w:val="22"/>
          <w:szCs w:val="22"/>
          <w:u w:val="single"/>
        </w:rPr>
        <w:t>riguardano</w:t>
      </w:r>
      <w:r w:rsidRPr="007C24E8">
        <w:rPr>
          <w:rFonts w:asciiTheme="minorHAnsi" w:hAnsiTheme="minorHAnsi" w:cs="Calibri"/>
          <w:sz w:val="22"/>
          <w:szCs w:val="22"/>
        </w:rPr>
        <w:t>:</w:t>
      </w:r>
    </w:p>
    <w:p w:rsidR="00A77B3E" w:rsidRDefault="006270BD">
      <w:pPr>
        <w:numPr>
          <w:ilvl w:val="0"/>
          <w:numId w:val="6"/>
        </w:numPr>
        <w:tabs>
          <w:tab w:val="left" w:pos="75"/>
          <w:tab w:val="left" w:pos="435"/>
        </w:tabs>
        <w:ind w:hanging="360"/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b/>
          <w:bCs/>
          <w:sz w:val="22"/>
          <w:szCs w:val="22"/>
          <w:u w:val="single"/>
        </w:rPr>
        <w:t>Dati identificativi</w:t>
      </w:r>
      <w:r w:rsidRPr="007C24E8">
        <w:rPr>
          <w:rFonts w:asciiTheme="minorHAnsi" w:hAnsiTheme="minorHAnsi" w:cs="Calibri"/>
          <w:sz w:val="22"/>
          <w:szCs w:val="22"/>
        </w:rPr>
        <w:t xml:space="preserve"> cognome, nome, residenza, domicilio, nascita, identificativo online, dati di contatto (mail, telef</w:t>
      </w:r>
      <w:r w:rsidR="005E2796">
        <w:rPr>
          <w:rFonts w:asciiTheme="minorHAnsi" w:hAnsiTheme="minorHAnsi" w:cs="Calibri"/>
          <w:sz w:val="22"/>
          <w:szCs w:val="22"/>
        </w:rPr>
        <w:t>ono, username, password, altro)</w:t>
      </w:r>
      <w:r w:rsidR="00A148EE">
        <w:rPr>
          <w:rFonts w:asciiTheme="minorHAnsi" w:hAnsiTheme="minorHAnsi" w:cs="Calibri"/>
          <w:sz w:val="22"/>
          <w:szCs w:val="22"/>
        </w:rPr>
        <w:t>, altri connessi ad un acquisto immobiliare</w:t>
      </w:r>
      <w:r w:rsidR="005E2796">
        <w:rPr>
          <w:rFonts w:asciiTheme="minorHAnsi" w:hAnsiTheme="minorHAnsi" w:cs="Calibri"/>
          <w:sz w:val="22"/>
          <w:szCs w:val="22"/>
        </w:rPr>
        <w:t>;</w:t>
      </w:r>
    </w:p>
    <w:p w:rsidR="00A77B3E" w:rsidRPr="007C24E8" w:rsidRDefault="006270BD">
      <w:pPr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sz w:val="22"/>
          <w:szCs w:val="22"/>
        </w:rPr>
        <w:t xml:space="preserve">I dati raccolti saranno trattati </w:t>
      </w:r>
      <w:r w:rsidRPr="007C24E8">
        <w:rPr>
          <w:rFonts w:asciiTheme="minorHAnsi" w:hAnsiTheme="minorHAnsi" w:cs="Calibri"/>
          <w:b/>
          <w:bCs/>
          <w:sz w:val="22"/>
          <w:szCs w:val="22"/>
          <w:u w:val="single"/>
        </w:rPr>
        <w:t>in quanto</w:t>
      </w:r>
      <w:r w:rsidRPr="007C24E8">
        <w:rPr>
          <w:rFonts w:asciiTheme="minorHAnsi" w:hAnsiTheme="minorHAnsi" w:cs="Calibri"/>
          <w:sz w:val="22"/>
          <w:szCs w:val="22"/>
        </w:rPr>
        <w:t>:</w:t>
      </w:r>
    </w:p>
    <w:p w:rsidR="00A77B3E" w:rsidRPr="007C24E8" w:rsidRDefault="006270BD">
      <w:pPr>
        <w:numPr>
          <w:ilvl w:val="0"/>
          <w:numId w:val="6"/>
        </w:numPr>
        <w:tabs>
          <w:tab w:val="left" w:pos="75"/>
          <w:tab w:val="left" w:pos="435"/>
        </w:tabs>
        <w:ind w:hanging="360"/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il trattamento è necessario per adempiere un obbligo legale al quale è soggetto il Titolare (art. 6 par. 1 lettera </w:t>
      </w:r>
      <w:r w:rsidR="00A148EE">
        <w:rPr>
          <w:rFonts w:asciiTheme="minorHAnsi" w:hAnsiTheme="minorHAnsi" w:cs="Calibri"/>
          <w:b/>
          <w:bCs/>
          <w:i/>
          <w:iCs/>
          <w:sz w:val="22"/>
          <w:szCs w:val="22"/>
        </w:rPr>
        <w:t>b e c</w:t>
      </w:r>
      <w:r w:rsidRPr="007C24E8">
        <w:rPr>
          <w:rFonts w:asciiTheme="minorHAnsi" w:hAnsiTheme="minorHAnsi" w:cs="Calibri"/>
          <w:b/>
          <w:bCs/>
          <w:i/>
          <w:iCs/>
          <w:sz w:val="22"/>
          <w:szCs w:val="22"/>
        </w:rPr>
        <w:t>)</w:t>
      </w:r>
      <w:r w:rsidR="00A148EE">
        <w:rPr>
          <w:rFonts w:asciiTheme="minorHAnsi" w:hAnsiTheme="minorHAnsi" w:cs="Calibri"/>
          <w:b/>
          <w:bCs/>
          <w:i/>
          <w:iCs/>
          <w:sz w:val="22"/>
          <w:szCs w:val="22"/>
        </w:rPr>
        <w:t>.</w:t>
      </w:r>
    </w:p>
    <w:p w:rsidR="00A77B3E" w:rsidRPr="005E2796" w:rsidRDefault="006270BD">
      <w:pPr>
        <w:numPr>
          <w:ilvl w:val="0"/>
          <w:numId w:val="6"/>
        </w:numPr>
        <w:tabs>
          <w:tab w:val="left" w:pos="75"/>
          <w:tab w:val="left" w:pos="435"/>
        </w:tabs>
        <w:ind w:hanging="360"/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b/>
          <w:bCs/>
          <w:i/>
          <w:iCs/>
          <w:sz w:val="22"/>
          <w:szCs w:val="22"/>
        </w:rPr>
        <w:t>il trattamento è necessario per l'esecuzione di un compito di interesse pubblico o connesso all'esercizio di pubblici poteri di cui è investito il titolare del trattamento (art. 6 par. 1 lettera e)</w:t>
      </w:r>
      <w:r w:rsidR="00A148EE">
        <w:rPr>
          <w:rFonts w:asciiTheme="minorHAnsi" w:hAnsiTheme="minorHAnsi" w:cs="Calibri"/>
          <w:b/>
          <w:bCs/>
          <w:i/>
          <w:iCs/>
          <w:sz w:val="22"/>
          <w:szCs w:val="22"/>
        </w:rPr>
        <w:t>.</w:t>
      </w:r>
    </w:p>
    <w:p w:rsidR="00A148EE" w:rsidRDefault="00A148EE" w:rsidP="00A148EE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 </w:t>
      </w:r>
      <w:r w:rsidR="006270BD" w:rsidRPr="007C24E8">
        <w:rPr>
          <w:rFonts w:asciiTheme="minorHAnsi" w:hAnsiTheme="minorHAnsi" w:cs="Calibri"/>
          <w:sz w:val="22"/>
          <w:szCs w:val="22"/>
        </w:rPr>
        <w:t xml:space="preserve">dati raccolti vengono utilizzati per garantire il regolare espletamento delle funzioni </w:t>
      </w:r>
      <w:r>
        <w:rPr>
          <w:rFonts w:asciiTheme="minorHAnsi" w:hAnsiTheme="minorHAnsi" w:cs="Calibri"/>
          <w:sz w:val="22"/>
          <w:szCs w:val="22"/>
        </w:rPr>
        <w:t>di gara e la successiva sottoscrizione del contratto di vendita.</w:t>
      </w:r>
    </w:p>
    <w:p w:rsidR="00A77B3E" w:rsidRPr="007C24E8" w:rsidRDefault="006270BD">
      <w:pPr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sz w:val="22"/>
          <w:szCs w:val="22"/>
        </w:rPr>
        <w:t xml:space="preserve">I dati forniti </w:t>
      </w:r>
      <w:r w:rsidR="00A148EE">
        <w:rPr>
          <w:rFonts w:asciiTheme="minorHAnsi" w:hAnsiTheme="minorHAnsi" w:cs="Calibri"/>
          <w:sz w:val="22"/>
          <w:szCs w:val="22"/>
        </w:rPr>
        <w:t xml:space="preserve">potranno essere </w:t>
      </w:r>
      <w:r w:rsidRPr="007C24E8">
        <w:rPr>
          <w:rFonts w:asciiTheme="minorHAnsi" w:hAnsiTheme="minorHAnsi" w:cs="Calibri"/>
          <w:sz w:val="22"/>
          <w:szCs w:val="22"/>
        </w:rPr>
        <w:t xml:space="preserve">oggetto di: </w:t>
      </w:r>
      <w:r w:rsidRPr="007C24E8">
        <w:rPr>
          <w:rFonts w:asciiTheme="minorHAnsi" w:hAnsiTheme="minorHAnsi" w:cs="Calibri"/>
          <w:sz w:val="22"/>
          <w:szCs w:val="22"/>
          <w:u w:val="single"/>
        </w:rPr>
        <w:t xml:space="preserve">raccolta, strutturazione, estrazione, comunicazione mediante trasmissione raffronto o interconnessione, registrazione, conservazione, </w:t>
      </w:r>
      <w:proofErr w:type="spellStart"/>
      <w:r w:rsidRPr="007C24E8">
        <w:rPr>
          <w:rFonts w:asciiTheme="minorHAnsi" w:hAnsiTheme="minorHAnsi" w:cs="Calibri"/>
          <w:sz w:val="22"/>
          <w:szCs w:val="22"/>
          <w:u w:val="single"/>
        </w:rPr>
        <w:t>profilazione</w:t>
      </w:r>
      <w:proofErr w:type="spellEnd"/>
      <w:r w:rsidRPr="007C24E8">
        <w:rPr>
          <w:rFonts w:asciiTheme="minorHAnsi" w:hAnsiTheme="minorHAnsi" w:cs="Calibri"/>
          <w:sz w:val="22"/>
          <w:szCs w:val="22"/>
          <w:u w:val="single"/>
        </w:rPr>
        <w:t>, consultazione, organizzazione, cancellazione o distruzione, ogni altra operazione applicata a dati personali</w:t>
      </w:r>
      <w:r w:rsidRPr="007C24E8">
        <w:rPr>
          <w:rFonts w:asciiTheme="minorHAnsi" w:hAnsiTheme="minorHAnsi" w:cs="Calibri"/>
          <w:sz w:val="22"/>
          <w:szCs w:val="22"/>
        </w:rPr>
        <w:t>.</w:t>
      </w:r>
    </w:p>
    <w:p w:rsidR="00A77B3E" w:rsidRPr="007C24E8" w:rsidRDefault="00A77B3E">
      <w:pPr>
        <w:jc w:val="both"/>
        <w:rPr>
          <w:rFonts w:asciiTheme="minorHAnsi" w:hAnsiTheme="minorHAnsi" w:cs="Calibri"/>
          <w:sz w:val="22"/>
          <w:szCs w:val="22"/>
        </w:rPr>
      </w:pPr>
    </w:p>
    <w:p w:rsidR="007C24E8" w:rsidRDefault="006270BD">
      <w:pPr>
        <w:numPr>
          <w:ilvl w:val="0"/>
          <w:numId w:val="7"/>
        </w:numPr>
        <w:tabs>
          <w:tab w:val="left" w:pos="360"/>
          <w:tab w:val="left" w:pos="720"/>
        </w:tabs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b/>
          <w:bCs/>
          <w:sz w:val="22"/>
          <w:szCs w:val="22"/>
        </w:rPr>
        <w:t>Titolare</w:t>
      </w:r>
      <w:r w:rsidRPr="007C24E8">
        <w:rPr>
          <w:rFonts w:asciiTheme="minorHAnsi" w:hAnsiTheme="minorHAnsi" w:cs="Calibri"/>
          <w:sz w:val="22"/>
          <w:szCs w:val="22"/>
        </w:rPr>
        <w:t xml:space="preserve">: Titolare del trattamento dati </w:t>
      </w:r>
      <w:r w:rsidR="005E2796">
        <w:rPr>
          <w:rFonts w:asciiTheme="minorHAnsi" w:hAnsiTheme="minorHAnsi" w:cs="Calibri"/>
          <w:sz w:val="22"/>
          <w:szCs w:val="22"/>
        </w:rPr>
        <w:t xml:space="preserve">sono </w:t>
      </w:r>
      <w:proofErr w:type="spellStart"/>
      <w:r w:rsidR="007C24E8">
        <w:rPr>
          <w:rFonts w:asciiTheme="minorHAnsi" w:hAnsiTheme="minorHAnsi" w:cs="Calibri"/>
          <w:sz w:val="22"/>
          <w:szCs w:val="22"/>
        </w:rPr>
        <w:t>Infra.To</w:t>
      </w:r>
      <w:proofErr w:type="spellEnd"/>
      <w:r w:rsidR="007C24E8">
        <w:rPr>
          <w:rFonts w:asciiTheme="minorHAnsi" w:hAnsiTheme="minorHAnsi" w:cs="Calibri"/>
          <w:sz w:val="22"/>
          <w:szCs w:val="22"/>
        </w:rPr>
        <w:t xml:space="preserve"> e il Comune di Torino</w:t>
      </w:r>
    </w:p>
    <w:p w:rsidR="00A77B3E" w:rsidRPr="00174B4E" w:rsidRDefault="006270BD">
      <w:pPr>
        <w:numPr>
          <w:ilvl w:val="0"/>
          <w:numId w:val="7"/>
        </w:numPr>
        <w:tabs>
          <w:tab w:val="left" w:pos="360"/>
          <w:tab w:val="left" w:pos="720"/>
        </w:tabs>
        <w:jc w:val="both"/>
        <w:rPr>
          <w:rFonts w:asciiTheme="minorHAnsi" w:hAnsiTheme="minorHAnsi" w:cs="Calibri"/>
          <w:sz w:val="22"/>
          <w:szCs w:val="22"/>
          <w:lang w:val="en-US"/>
        </w:rPr>
      </w:pPr>
      <w:proofErr w:type="spellStart"/>
      <w:r w:rsidRPr="00174B4E">
        <w:rPr>
          <w:rFonts w:asciiTheme="minorHAnsi" w:hAnsiTheme="minorHAnsi" w:cs="Calibri"/>
          <w:b/>
          <w:bCs/>
          <w:sz w:val="22"/>
          <w:szCs w:val="22"/>
          <w:lang w:val="en-US"/>
        </w:rPr>
        <w:t>Responsabile</w:t>
      </w:r>
      <w:proofErr w:type="spellEnd"/>
      <w:r w:rsidRPr="00174B4E">
        <w:rPr>
          <w:rFonts w:asciiTheme="minorHAnsi" w:hAnsiTheme="minorHAns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174B4E">
        <w:rPr>
          <w:rFonts w:asciiTheme="minorHAnsi" w:hAnsiTheme="minorHAnsi" w:cs="Calibri"/>
          <w:b/>
          <w:bCs/>
          <w:sz w:val="22"/>
          <w:szCs w:val="22"/>
          <w:lang w:val="en-US"/>
        </w:rPr>
        <w:t>Protezione</w:t>
      </w:r>
      <w:proofErr w:type="spellEnd"/>
      <w:r w:rsidRPr="00174B4E">
        <w:rPr>
          <w:rFonts w:asciiTheme="minorHAnsi" w:hAnsiTheme="minorHAns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174B4E">
        <w:rPr>
          <w:rFonts w:asciiTheme="minorHAnsi" w:hAnsiTheme="minorHAnsi" w:cs="Calibri"/>
          <w:b/>
          <w:bCs/>
          <w:sz w:val="22"/>
          <w:szCs w:val="22"/>
          <w:lang w:val="en-US"/>
        </w:rPr>
        <w:t>Dati</w:t>
      </w:r>
      <w:proofErr w:type="spellEnd"/>
      <w:r w:rsidRPr="00174B4E">
        <w:rPr>
          <w:rFonts w:asciiTheme="minorHAnsi" w:hAnsiTheme="minorHAnsi" w:cs="Calibri"/>
          <w:sz w:val="22"/>
          <w:szCs w:val="22"/>
          <w:lang w:val="en-US"/>
        </w:rPr>
        <w:t xml:space="preserve">:  </w:t>
      </w:r>
    </w:p>
    <w:p w:rsidR="00A77B3E" w:rsidRPr="00174B4E" w:rsidRDefault="006270BD">
      <w:pPr>
        <w:ind w:left="1428" w:hanging="708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7C24E8">
        <w:rPr>
          <w:rFonts w:asciiTheme="minorHAnsi" w:hAnsiTheme="minorHAnsi" w:cs="Calibri"/>
          <w:sz w:val="22"/>
          <w:szCs w:val="22"/>
        </w:rPr>
        <w:t xml:space="preserve"> dott. Franco </w:t>
      </w:r>
      <w:proofErr w:type="spellStart"/>
      <w:r w:rsidRPr="007C24E8">
        <w:rPr>
          <w:rFonts w:asciiTheme="minorHAnsi" w:hAnsiTheme="minorHAnsi" w:cs="Calibri"/>
          <w:sz w:val="22"/>
          <w:szCs w:val="22"/>
        </w:rPr>
        <w:t>Carcillo</w:t>
      </w:r>
      <w:proofErr w:type="spellEnd"/>
      <w:r w:rsidRPr="007C24E8">
        <w:rPr>
          <w:rFonts w:asciiTheme="minorHAnsi" w:hAnsiTheme="minorHAnsi" w:cs="Calibri"/>
          <w:sz w:val="22"/>
          <w:szCs w:val="22"/>
        </w:rPr>
        <w:t xml:space="preserve">, via Meucci 4, 10121 Torino, e-mail: </w:t>
      </w:r>
      <w:hyperlink r:id="rId7" w:history="1">
        <w:r w:rsidRPr="007C24E8">
          <w:rPr>
            <w:rFonts w:asciiTheme="minorHAnsi" w:hAnsiTheme="minorHAnsi" w:cs="Calibri"/>
            <w:color w:val="0000FF"/>
            <w:sz w:val="22"/>
            <w:szCs w:val="22"/>
            <w:u w:val="single"/>
          </w:rPr>
          <w:t>rpd</w:t>
        </w:r>
      </w:hyperlink>
      <w:hyperlink r:id="rId8" w:history="1">
        <w:r w:rsidRPr="007C24E8">
          <w:rPr>
            <w:rFonts w:asciiTheme="minorHAnsi" w:hAnsiTheme="minorHAnsi" w:cs="Calibri"/>
            <w:color w:val="0000FF"/>
            <w:sz w:val="22"/>
            <w:szCs w:val="22"/>
            <w:u w:val="single"/>
          </w:rPr>
          <w:t>-</w:t>
        </w:r>
      </w:hyperlink>
      <w:hyperlink r:id="rId9" w:history="1">
        <w:r w:rsidRPr="007C24E8">
          <w:rPr>
            <w:rFonts w:asciiTheme="minorHAnsi" w:hAnsiTheme="minorHAnsi" w:cs="Calibri"/>
            <w:color w:val="0000FF"/>
            <w:sz w:val="22"/>
            <w:szCs w:val="22"/>
            <w:u w:val="single"/>
          </w:rPr>
          <w:t>privacy</w:t>
        </w:r>
      </w:hyperlink>
      <w:hyperlink r:id="rId10" w:history="1">
        <w:r w:rsidRPr="007C24E8">
          <w:rPr>
            <w:rFonts w:asciiTheme="minorHAnsi" w:hAnsiTheme="minorHAnsi" w:cs="Calibri"/>
            <w:color w:val="0000FF"/>
            <w:sz w:val="22"/>
            <w:szCs w:val="22"/>
            <w:u w:val="single"/>
          </w:rPr>
          <w:t>@</w:t>
        </w:r>
      </w:hyperlink>
      <w:hyperlink r:id="rId11" w:history="1">
        <w:r w:rsidRPr="007C24E8">
          <w:rPr>
            <w:rFonts w:asciiTheme="minorHAnsi" w:hAnsiTheme="minorHAnsi" w:cs="Calibri"/>
            <w:color w:val="0000FF"/>
            <w:sz w:val="22"/>
            <w:szCs w:val="22"/>
            <w:u w:val="single"/>
          </w:rPr>
          <w:t>comune</w:t>
        </w:r>
      </w:hyperlink>
      <w:hyperlink r:id="rId12" w:history="1">
        <w:r w:rsidRPr="007C24E8">
          <w:rPr>
            <w:rFonts w:asciiTheme="minorHAnsi" w:hAnsiTheme="minorHAnsi" w:cs="Calibri"/>
            <w:color w:val="0000FF"/>
            <w:sz w:val="22"/>
            <w:szCs w:val="22"/>
            <w:u w:val="single"/>
          </w:rPr>
          <w:t>.</w:t>
        </w:r>
      </w:hyperlink>
      <w:hyperlink r:id="rId13" w:history="1">
        <w:r w:rsidRPr="00174B4E">
          <w:rPr>
            <w:rFonts w:asciiTheme="minorHAnsi" w:hAnsiTheme="minorHAnsi" w:cs="Calibri"/>
            <w:color w:val="0000FF"/>
            <w:sz w:val="22"/>
            <w:szCs w:val="22"/>
            <w:u w:val="single"/>
            <w:lang w:val="en-US"/>
          </w:rPr>
          <w:t>torino</w:t>
        </w:r>
      </w:hyperlink>
      <w:hyperlink r:id="rId14" w:history="1">
        <w:r w:rsidRPr="00174B4E">
          <w:rPr>
            <w:rFonts w:asciiTheme="minorHAnsi" w:hAnsiTheme="minorHAnsi" w:cs="Calibri"/>
            <w:color w:val="0000FF"/>
            <w:sz w:val="22"/>
            <w:szCs w:val="22"/>
            <w:u w:val="single"/>
            <w:lang w:val="en-US"/>
          </w:rPr>
          <w:t>.</w:t>
        </w:r>
      </w:hyperlink>
      <w:hyperlink r:id="rId15" w:history="1">
        <w:r w:rsidRPr="00174B4E">
          <w:rPr>
            <w:rFonts w:asciiTheme="minorHAnsi" w:hAnsiTheme="minorHAnsi" w:cs="Calibri"/>
            <w:color w:val="0000FF"/>
            <w:sz w:val="22"/>
            <w:szCs w:val="22"/>
            <w:u w:val="single"/>
            <w:lang w:val="en-US"/>
          </w:rPr>
          <w:t>it</w:t>
        </w:r>
      </w:hyperlink>
    </w:p>
    <w:p w:rsidR="00A77B3E" w:rsidRPr="007C24E8" w:rsidRDefault="006270BD">
      <w:pPr>
        <w:numPr>
          <w:ilvl w:val="0"/>
          <w:numId w:val="7"/>
        </w:numPr>
        <w:tabs>
          <w:tab w:val="left" w:pos="360"/>
          <w:tab w:val="left" w:pos="720"/>
        </w:tabs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b/>
          <w:bCs/>
          <w:sz w:val="22"/>
          <w:szCs w:val="22"/>
        </w:rPr>
        <w:t>Finalità</w:t>
      </w:r>
      <w:r w:rsidRPr="007C24E8">
        <w:rPr>
          <w:rFonts w:asciiTheme="minorHAnsi" w:hAnsiTheme="minorHAnsi" w:cs="Calibri"/>
          <w:sz w:val="22"/>
          <w:szCs w:val="22"/>
        </w:rPr>
        <w:t>: il trattamento dei dati avviene ai sensi dell’art. 6 letter</w:t>
      </w:r>
      <w:r w:rsidR="00A148EE">
        <w:rPr>
          <w:rFonts w:asciiTheme="minorHAnsi" w:hAnsiTheme="minorHAnsi" w:cs="Calibri"/>
          <w:sz w:val="22"/>
          <w:szCs w:val="22"/>
        </w:rPr>
        <w:t>e b), c) ed</w:t>
      </w:r>
      <w:r w:rsidRPr="007C24E8">
        <w:rPr>
          <w:rFonts w:asciiTheme="minorHAnsi" w:hAnsiTheme="minorHAnsi" w:cs="Calibri"/>
          <w:sz w:val="22"/>
          <w:szCs w:val="22"/>
        </w:rPr>
        <w:t xml:space="preserve"> e) del Regolamento UE 679/2016 (GDPR).</w:t>
      </w:r>
      <w:r w:rsidR="007C24E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7C24E8">
        <w:rPr>
          <w:rFonts w:asciiTheme="minorHAnsi" w:hAnsiTheme="minorHAnsi" w:cs="Calibri"/>
          <w:sz w:val="22"/>
          <w:szCs w:val="22"/>
        </w:rPr>
        <w:t>Infra.To</w:t>
      </w:r>
      <w:proofErr w:type="spellEnd"/>
      <w:r w:rsidR="007C24E8">
        <w:rPr>
          <w:rFonts w:asciiTheme="minorHAnsi" w:hAnsiTheme="minorHAnsi" w:cs="Calibri"/>
          <w:sz w:val="22"/>
          <w:szCs w:val="22"/>
        </w:rPr>
        <w:t xml:space="preserve"> e i</w:t>
      </w:r>
      <w:r w:rsidRPr="007C24E8">
        <w:rPr>
          <w:rFonts w:asciiTheme="minorHAnsi" w:hAnsiTheme="minorHAnsi" w:cs="Calibri"/>
          <w:sz w:val="22"/>
          <w:szCs w:val="22"/>
        </w:rPr>
        <w:t>l Comune di Torino tratter</w:t>
      </w:r>
      <w:r w:rsidR="007C24E8">
        <w:rPr>
          <w:rFonts w:asciiTheme="minorHAnsi" w:hAnsiTheme="minorHAnsi" w:cs="Calibri"/>
          <w:sz w:val="22"/>
          <w:szCs w:val="22"/>
        </w:rPr>
        <w:t xml:space="preserve">anno </w:t>
      </w:r>
      <w:r w:rsidRPr="007C24E8">
        <w:rPr>
          <w:rFonts w:asciiTheme="minorHAnsi" w:hAnsiTheme="minorHAnsi" w:cs="Calibri"/>
          <w:sz w:val="22"/>
          <w:szCs w:val="22"/>
        </w:rPr>
        <w:t>i dati personali conferiti in modo lecito, corretto e trasparente secondo quanto previsto dall’art. 5 paragrafo 1 del GDPR. Il conferimento dei dati è obbligatorio se risulta necessario per lo svolgimento de</w:t>
      </w:r>
      <w:r w:rsidR="005E2796">
        <w:rPr>
          <w:rFonts w:asciiTheme="minorHAnsi" w:hAnsiTheme="minorHAnsi" w:cs="Calibri"/>
          <w:sz w:val="22"/>
          <w:szCs w:val="22"/>
        </w:rPr>
        <w:t>lla gara</w:t>
      </w:r>
      <w:r w:rsidRPr="007C24E8">
        <w:rPr>
          <w:rFonts w:asciiTheme="minorHAnsi" w:hAnsiTheme="minorHAnsi" w:cs="Calibri"/>
          <w:sz w:val="22"/>
          <w:szCs w:val="22"/>
        </w:rPr>
        <w:t xml:space="preserve">, pertanto la loro mancata indicazione comporta l’impossibilità di </w:t>
      </w:r>
      <w:r w:rsidR="005E2796">
        <w:rPr>
          <w:rFonts w:asciiTheme="minorHAnsi" w:hAnsiTheme="minorHAnsi" w:cs="Calibri"/>
          <w:sz w:val="22"/>
          <w:szCs w:val="22"/>
        </w:rPr>
        <w:t>poter partecipare alla gara stessa</w:t>
      </w:r>
      <w:r w:rsidRPr="007C24E8">
        <w:rPr>
          <w:rFonts w:asciiTheme="minorHAnsi" w:hAnsiTheme="minorHAnsi" w:cs="Calibri"/>
          <w:sz w:val="22"/>
          <w:szCs w:val="22"/>
        </w:rPr>
        <w:t>.</w:t>
      </w:r>
    </w:p>
    <w:p w:rsidR="00A148EE" w:rsidRDefault="006270BD" w:rsidP="00A148EE">
      <w:pPr>
        <w:numPr>
          <w:ilvl w:val="0"/>
          <w:numId w:val="7"/>
        </w:numPr>
        <w:tabs>
          <w:tab w:val="left" w:pos="360"/>
          <w:tab w:val="left" w:pos="720"/>
        </w:tabs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b/>
          <w:bCs/>
          <w:sz w:val="22"/>
          <w:szCs w:val="22"/>
        </w:rPr>
        <w:t>Base giuridica</w:t>
      </w:r>
      <w:r w:rsidRPr="007C24E8">
        <w:rPr>
          <w:rFonts w:asciiTheme="minorHAnsi" w:hAnsiTheme="minorHAnsi" w:cs="Calibri"/>
          <w:sz w:val="22"/>
          <w:szCs w:val="22"/>
        </w:rPr>
        <w:t xml:space="preserve">: i dati personali </w:t>
      </w:r>
      <w:r w:rsidR="007C24E8">
        <w:rPr>
          <w:rFonts w:asciiTheme="minorHAnsi" w:hAnsiTheme="minorHAnsi" w:cs="Calibri"/>
          <w:sz w:val="22"/>
          <w:szCs w:val="22"/>
        </w:rPr>
        <w:t xml:space="preserve">saranno trattati </w:t>
      </w:r>
      <w:r w:rsidRPr="007C24E8">
        <w:rPr>
          <w:rFonts w:asciiTheme="minorHAnsi" w:hAnsiTheme="minorHAnsi" w:cs="Calibri"/>
          <w:sz w:val="22"/>
          <w:szCs w:val="22"/>
        </w:rPr>
        <w:t xml:space="preserve">lecitamente ai sensi del GDPR e per obblighi normativi in materia </w:t>
      </w:r>
      <w:r w:rsidR="00A148EE">
        <w:rPr>
          <w:rFonts w:asciiTheme="minorHAnsi" w:hAnsiTheme="minorHAnsi" w:cs="Calibri"/>
          <w:sz w:val="22"/>
          <w:szCs w:val="22"/>
        </w:rPr>
        <w:t>di gara e di contrattazione con la P.A.</w:t>
      </w:r>
    </w:p>
    <w:p w:rsidR="00A77B3E" w:rsidRPr="007C24E8" w:rsidRDefault="006270BD" w:rsidP="00A148EE">
      <w:pPr>
        <w:tabs>
          <w:tab w:val="left" w:pos="360"/>
          <w:tab w:val="left" w:pos="720"/>
        </w:tabs>
        <w:ind w:left="708"/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sz w:val="22"/>
          <w:szCs w:val="22"/>
        </w:rPr>
        <w:tab/>
      </w:r>
      <w:r w:rsidRPr="007C24E8">
        <w:rPr>
          <w:rFonts w:asciiTheme="minorHAnsi" w:hAnsiTheme="minorHAnsi" w:cs="Calibri"/>
          <w:sz w:val="22"/>
          <w:szCs w:val="22"/>
          <w:u w:val="single"/>
        </w:rPr>
        <w:t xml:space="preserve">Il conferimento dei Suoi dati è obbligatorio; il mancato, parziale, o inesatto conferimento ha come conseguenza l'impossibilità di accogliere l'istanza </w:t>
      </w:r>
      <w:r w:rsidR="005E2796">
        <w:rPr>
          <w:rFonts w:asciiTheme="minorHAnsi" w:hAnsiTheme="minorHAnsi" w:cs="Calibri"/>
          <w:sz w:val="22"/>
          <w:szCs w:val="22"/>
          <w:u w:val="single"/>
        </w:rPr>
        <w:t xml:space="preserve">di partecipazione </w:t>
      </w:r>
      <w:r w:rsidRPr="007C24E8">
        <w:rPr>
          <w:rFonts w:asciiTheme="minorHAnsi" w:hAnsiTheme="minorHAnsi" w:cs="Calibri"/>
          <w:sz w:val="22"/>
          <w:szCs w:val="22"/>
          <w:u w:val="single"/>
        </w:rPr>
        <w:t>presentata</w:t>
      </w:r>
      <w:r w:rsidRPr="007C24E8">
        <w:rPr>
          <w:rFonts w:asciiTheme="minorHAnsi" w:hAnsiTheme="minorHAnsi" w:cs="Calibri"/>
          <w:sz w:val="22"/>
          <w:szCs w:val="22"/>
        </w:rPr>
        <w:t>.</w:t>
      </w:r>
    </w:p>
    <w:p w:rsidR="00A77B3E" w:rsidRPr="00A148EE" w:rsidRDefault="006270BD" w:rsidP="00A148EE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A148EE">
        <w:rPr>
          <w:rFonts w:asciiTheme="minorHAnsi" w:hAnsiTheme="minorHAnsi" w:cs="Calibri"/>
          <w:b/>
          <w:bCs/>
          <w:sz w:val="22"/>
          <w:szCs w:val="22"/>
        </w:rPr>
        <w:t>Destinatari</w:t>
      </w:r>
      <w:r w:rsidRPr="00A148EE">
        <w:rPr>
          <w:rFonts w:asciiTheme="minorHAnsi" w:hAnsiTheme="minorHAnsi" w:cs="Calibri"/>
          <w:sz w:val="22"/>
          <w:szCs w:val="22"/>
        </w:rPr>
        <w:t xml:space="preserve">: nel rispetto dell’art. 13 paragrafo 1 lettera e) del GDPR i dati personali conferiti saranno trattati da soggetti appositamente autorizzati, con l'utilizzo di procedure informatizzate o tradizionali, in grado di tutelare e garantire la riservatezza dei dati forniti, nei modi e nei limiti necessari per perseguire le predette finalità. </w:t>
      </w:r>
      <w:r w:rsidRPr="00A148EE">
        <w:rPr>
          <w:rFonts w:asciiTheme="minorHAnsi" w:hAnsiTheme="minorHAnsi" w:cs="Calibri"/>
          <w:sz w:val="22"/>
          <w:szCs w:val="22"/>
          <w:u w:val="single"/>
        </w:rPr>
        <w:t xml:space="preserve">In caso di comunicazione i dati potranno essere trasmessi a terzi (sia pubblici che privati) unicamente in caso di espressa previsione di legge. </w:t>
      </w:r>
      <w:r w:rsidRPr="00A148EE">
        <w:rPr>
          <w:rFonts w:asciiTheme="minorHAnsi" w:hAnsiTheme="minorHAnsi" w:cs="Calibri"/>
          <w:sz w:val="22"/>
          <w:szCs w:val="22"/>
          <w:u w:val="single"/>
          <w:lang w:val="en-US"/>
        </w:rPr>
        <w:t xml:space="preserve">I </w:t>
      </w:r>
      <w:proofErr w:type="spellStart"/>
      <w:r w:rsidRPr="00A148EE">
        <w:rPr>
          <w:rFonts w:asciiTheme="minorHAnsi" w:hAnsiTheme="minorHAnsi" w:cs="Calibri"/>
          <w:sz w:val="22"/>
          <w:szCs w:val="22"/>
          <w:u w:val="single"/>
          <w:lang w:val="en-US"/>
        </w:rPr>
        <w:t>dati</w:t>
      </w:r>
      <w:proofErr w:type="spellEnd"/>
      <w:r w:rsidRPr="00A148EE">
        <w:rPr>
          <w:rFonts w:asciiTheme="minorHAnsi" w:hAnsiTheme="minorHAnsi" w:cs="Calibri"/>
          <w:sz w:val="22"/>
          <w:szCs w:val="22"/>
          <w:u w:val="single"/>
          <w:lang w:val="en-US"/>
        </w:rPr>
        <w:t xml:space="preserve"> non </w:t>
      </w:r>
      <w:proofErr w:type="spellStart"/>
      <w:r w:rsidRPr="00A148EE">
        <w:rPr>
          <w:rFonts w:asciiTheme="minorHAnsi" w:hAnsiTheme="minorHAnsi" w:cs="Calibri"/>
          <w:sz w:val="22"/>
          <w:szCs w:val="22"/>
          <w:u w:val="single"/>
          <w:lang w:val="en-US"/>
        </w:rPr>
        <w:t>saranno</w:t>
      </w:r>
      <w:proofErr w:type="spellEnd"/>
      <w:r w:rsidRPr="00A148EE">
        <w:rPr>
          <w:rFonts w:asciiTheme="minorHAnsi" w:hAnsiTheme="minorHAns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A148EE">
        <w:rPr>
          <w:rFonts w:asciiTheme="minorHAnsi" w:hAnsiTheme="minorHAnsi" w:cs="Calibri"/>
          <w:sz w:val="22"/>
          <w:szCs w:val="22"/>
          <w:u w:val="single"/>
          <w:lang w:val="en-US"/>
        </w:rPr>
        <w:t>trasferiti</w:t>
      </w:r>
      <w:proofErr w:type="spellEnd"/>
      <w:r w:rsidRPr="00A148EE">
        <w:rPr>
          <w:rFonts w:asciiTheme="minorHAnsi" w:hAnsiTheme="minorHAns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A148EE">
        <w:rPr>
          <w:rFonts w:asciiTheme="minorHAnsi" w:hAnsiTheme="minorHAnsi" w:cs="Calibri"/>
          <w:sz w:val="22"/>
          <w:szCs w:val="22"/>
          <w:u w:val="single"/>
          <w:lang w:val="en-US"/>
        </w:rPr>
        <w:t>all’esterno</w:t>
      </w:r>
      <w:proofErr w:type="spellEnd"/>
      <w:r w:rsidRPr="00A148EE">
        <w:rPr>
          <w:rFonts w:asciiTheme="minorHAnsi" w:hAnsiTheme="minorHAns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A148EE">
        <w:rPr>
          <w:rFonts w:asciiTheme="minorHAnsi" w:hAnsiTheme="minorHAnsi" w:cs="Calibri"/>
          <w:sz w:val="22"/>
          <w:szCs w:val="22"/>
          <w:u w:val="single"/>
          <w:lang w:val="en-US"/>
        </w:rPr>
        <w:t>dell’UE</w:t>
      </w:r>
      <w:proofErr w:type="spellEnd"/>
      <w:r w:rsidRPr="00A148EE">
        <w:rPr>
          <w:rFonts w:asciiTheme="minorHAnsi" w:hAnsiTheme="minorHAnsi" w:cs="Calibri"/>
          <w:sz w:val="22"/>
          <w:szCs w:val="22"/>
          <w:u w:val="single"/>
          <w:lang w:val="en-US"/>
        </w:rPr>
        <w:t>.</w:t>
      </w:r>
    </w:p>
    <w:p w:rsidR="00A77B3E" w:rsidRPr="007C24E8" w:rsidRDefault="006270BD">
      <w:pPr>
        <w:numPr>
          <w:ilvl w:val="0"/>
          <w:numId w:val="7"/>
        </w:numPr>
        <w:tabs>
          <w:tab w:val="left" w:pos="360"/>
          <w:tab w:val="left" w:pos="720"/>
        </w:tabs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7C24E8">
        <w:rPr>
          <w:rFonts w:asciiTheme="minorHAnsi" w:hAnsiTheme="minorHAnsi" w:cs="Calibri"/>
          <w:b/>
          <w:bCs/>
          <w:sz w:val="22"/>
          <w:szCs w:val="22"/>
        </w:rPr>
        <w:t>Conservazione dati</w:t>
      </w:r>
      <w:r w:rsidRPr="007C24E8">
        <w:rPr>
          <w:rFonts w:asciiTheme="minorHAnsi" w:hAnsiTheme="minorHAnsi" w:cs="Calibri"/>
          <w:sz w:val="22"/>
          <w:szCs w:val="22"/>
        </w:rPr>
        <w:t>: nel rispetto dell’art. 13 par</w:t>
      </w:r>
      <w:r w:rsidR="005E2796">
        <w:rPr>
          <w:rFonts w:asciiTheme="minorHAnsi" w:hAnsiTheme="minorHAnsi" w:cs="Calibri"/>
          <w:sz w:val="22"/>
          <w:szCs w:val="22"/>
        </w:rPr>
        <w:t xml:space="preserve">agrafo 2 lettera e) del GDPR i </w:t>
      </w:r>
      <w:r w:rsidRPr="007C24E8">
        <w:rPr>
          <w:rFonts w:asciiTheme="minorHAnsi" w:hAnsiTheme="minorHAnsi" w:cs="Calibri"/>
          <w:sz w:val="22"/>
          <w:szCs w:val="22"/>
        </w:rPr>
        <w:t xml:space="preserve">dati personali conferiti saranno conservati per tutta la durata dell’istruttoria e successivo periodo di tutela strutturale alle esigenze dell’Ente. </w:t>
      </w:r>
      <w:r w:rsidRPr="007C24E8">
        <w:rPr>
          <w:rFonts w:asciiTheme="minorHAnsi" w:hAnsiTheme="minorHAnsi" w:cs="Calibri"/>
          <w:sz w:val="22"/>
          <w:szCs w:val="22"/>
          <w:u w:val="single"/>
        </w:rPr>
        <w:t xml:space="preserve">I dati saranno trattati con strumenti manuali e/o informatici e telematici, con </w:t>
      </w:r>
      <w:r w:rsidRPr="007C24E8">
        <w:rPr>
          <w:rFonts w:asciiTheme="minorHAnsi" w:hAnsiTheme="minorHAnsi" w:cs="Calibri"/>
          <w:sz w:val="22"/>
          <w:szCs w:val="22"/>
          <w:u w:val="single"/>
        </w:rPr>
        <w:lastRenderedPageBreak/>
        <w:t xml:space="preserve">logiche di organizzazione ed elaborazione strettamente correlate alle finalità stesse e comunque in modo da garantire la sicurezza, l’integrità e la riservatezza dei dati stessi nel rispetto delle misure organizzativa, fisiche e logiche previste dalle disposizioni vigenti. </w:t>
      </w:r>
    </w:p>
    <w:p w:rsidR="00A77B3E" w:rsidRPr="007C24E8" w:rsidRDefault="006270BD">
      <w:pPr>
        <w:ind w:left="708" w:hanging="708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7C24E8">
        <w:rPr>
          <w:rFonts w:asciiTheme="minorHAnsi" w:hAnsiTheme="minorHAnsi" w:cs="Calibri"/>
          <w:sz w:val="22"/>
          <w:szCs w:val="22"/>
        </w:rPr>
        <w:tab/>
      </w:r>
      <w:r w:rsidRPr="007C24E8">
        <w:rPr>
          <w:rFonts w:asciiTheme="minorHAnsi" w:hAnsiTheme="minorHAnsi" w:cs="Calibri"/>
          <w:sz w:val="22"/>
          <w:szCs w:val="22"/>
          <w:u w:val="single"/>
        </w:rPr>
        <w:t>Le misure di sicurezza adottate sono: sistemi di autenticazione, sistemi di autorizzazione, sistemi di protezione (antivirus, firewall, altro) minimizzazione, cifratura e continui monitoraggi di verifica e controllo continuo.</w:t>
      </w:r>
    </w:p>
    <w:p w:rsidR="00A77B3E" w:rsidRPr="007C24E8" w:rsidRDefault="006270BD" w:rsidP="005E2796">
      <w:pPr>
        <w:ind w:left="72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7C24E8">
        <w:rPr>
          <w:rFonts w:asciiTheme="minorHAnsi" w:hAnsiTheme="minorHAnsi" w:cs="Calibri"/>
          <w:sz w:val="22"/>
          <w:szCs w:val="22"/>
        </w:rPr>
        <w:t>I dati personali vengono conservati il tempo strettamente necessar</w:t>
      </w:r>
      <w:r w:rsidR="005E2796">
        <w:rPr>
          <w:rFonts w:asciiTheme="minorHAnsi" w:hAnsiTheme="minorHAnsi" w:cs="Calibri"/>
          <w:sz w:val="22"/>
          <w:szCs w:val="22"/>
        </w:rPr>
        <w:t xml:space="preserve">io nel rispetto della normativa </w:t>
      </w:r>
      <w:r w:rsidRPr="007C24E8">
        <w:rPr>
          <w:rFonts w:asciiTheme="minorHAnsi" w:hAnsiTheme="minorHAnsi" w:cs="Calibri"/>
          <w:sz w:val="22"/>
          <w:szCs w:val="22"/>
        </w:rPr>
        <w:t>vigente.</w:t>
      </w:r>
    </w:p>
    <w:p w:rsidR="00A77B3E" w:rsidRPr="00A148EE" w:rsidRDefault="006270BD" w:rsidP="00A148EE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 w:rsidRPr="00A148EE">
        <w:rPr>
          <w:rFonts w:asciiTheme="minorHAnsi" w:hAnsiTheme="minorHAnsi" w:cs="Calibri"/>
          <w:b/>
          <w:bCs/>
          <w:sz w:val="22"/>
          <w:szCs w:val="22"/>
        </w:rPr>
        <w:t>Diritti dell’interessato</w:t>
      </w:r>
      <w:r w:rsidRPr="00A148EE">
        <w:rPr>
          <w:rFonts w:asciiTheme="minorHAnsi" w:hAnsiTheme="minorHAnsi" w:cs="Calibri"/>
          <w:sz w:val="22"/>
          <w:szCs w:val="22"/>
        </w:rPr>
        <w:t xml:space="preserve">: con riferimento al trattamento dei suoi dati personali, l’interessato ha diritto di esercitare i propri diritti come segue: </w:t>
      </w:r>
    </w:p>
    <w:p w:rsidR="00A77B3E" w:rsidRPr="007C24E8" w:rsidRDefault="006270BD">
      <w:pPr>
        <w:numPr>
          <w:ilvl w:val="1"/>
          <w:numId w:val="7"/>
        </w:numPr>
        <w:tabs>
          <w:tab w:val="left" w:pos="993"/>
          <w:tab w:val="left" w:pos="1080"/>
        </w:tabs>
        <w:ind w:left="993" w:hanging="284"/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sz w:val="22"/>
          <w:szCs w:val="22"/>
        </w:rPr>
        <w:t xml:space="preserve">Diritto di ottenere dal Titolare del trattamento la conferma che sia o meno in corso un trattamento di dati che la riguardano e, in tal caso, di ottenere l’accesso ai dati personali e alle informazioni previste dall’art. 15 del GDPR ed in particolare a quelle relative alla finalità del trattamento, alle categorie di dati, ai destinatari o categorie di destinatari a cui i dati personali sono stati o saranno comunicati, al periodo di conservazione, ecc. </w:t>
      </w:r>
    </w:p>
    <w:p w:rsidR="00A77B3E" w:rsidRPr="007C24E8" w:rsidRDefault="006270BD">
      <w:pPr>
        <w:numPr>
          <w:ilvl w:val="1"/>
          <w:numId w:val="7"/>
        </w:numPr>
        <w:tabs>
          <w:tab w:val="left" w:pos="993"/>
          <w:tab w:val="left" w:pos="1080"/>
        </w:tabs>
        <w:ind w:left="993" w:hanging="284"/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sz w:val="22"/>
          <w:szCs w:val="22"/>
        </w:rPr>
        <w:t>Diritto di ottenere la rettifica dei dati nonché l’integrazione degli stessi.</w:t>
      </w:r>
    </w:p>
    <w:p w:rsidR="00A77B3E" w:rsidRPr="007C24E8" w:rsidRDefault="006270BD">
      <w:pPr>
        <w:numPr>
          <w:ilvl w:val="1"/>
          <w:numId w:val="7"/>
        </w:numPr>
        <w:tabs>
          <w:tab w:val="left" w:pos="993"/>
          <w:tab w:val="left" w:pos="1080"/>
        </w:tabs>
        <w:ind w:left="993" w:hanging="284"/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sz w:val="22"/>
          <w:szCs w:val="22"/>
        </w:rPr>
        <w:t>Diritto di cancellazione dei dati (“diritto all’oblio”) laddove ricorra una delle fattispecie di cui all’art. 17 del GDPR</w:t>
      </w:r>
    </w:p>
    <w:p w:rsidR="00A77B3E" w:rsidRPr="007C24E8" w:rsidRDefault="006270BD">
      <w:pPr>
        <w:numPr>
          <w:ilvl w:val="1"/>
          <w:numId w:val="7"/>
        </w:numPr>
        <w:tabs>
          <w:tab w:val="left" w:pos="993"/>
          <w:tab w:val="left" w:pos="1080"/>
        </w:tabs>
        <w:ind w:left="993" w:hanging="284"/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sz w:val="22"/>
          <w:szCs w:val="22"/>
        </w:rPr>
        <w:t>Diritto di limitazione del trattamento, nei casi previsti dall’art. 18 del GDPR</w:t>
      </w:r>
    </w:p>
    <w:p w:rsidR="00A77B3E" w:rsidRPr="007C24E8" w:rsidRDefault="006270BD">
      <w:pPr>
        <w:numPr>
          <w:ilvl w:val="1"/>
          <w:numId w:val="7"/>
        </w:numPr>
        <w:tabs>
          <w:tab w:val="left" w:pos="993"/>
          <w:tab w:val="left" w:pos="1080"/>
        </w:tabs>
        <w:ind w:left="993" w:hanging="284"/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sz w:val="22"/>
          <w:szCs w:val="22"/>
        </w:rPr>
        <w:t>Diritto di portabilità dei dati ai sensi dell’art. 20 del GDPR</w:t>
      </w:r>
    </w:p>
    <w:p w:rsidR="00A77B3E" w:rsidRPr="007C24E8" w:rsidRDefault="006270BD">
      <w:pPr>
        <w:numPr>
          <w:ilvl w:val="1"/>
          <w:numId w:val="7"/>
        </w:numPr>
        <w:tabs>
          <w:tab w:val="left" w:pos="993"/>
          <w:tab w:val="left" w:pos="1080"/>
        </w:tabs>
        <w:ind w:left="993" w:hanging="284"/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sz w:val="22"/>
          <w:szCs w:val="22"/>
        </w:rPr>
        <w:t>Diritto all’opposizione al trattamento ai sensi dell’art. 21 del GDPR</w:t>
      </w:r>
    </w:p>
    <w:p w:rsidR="00A77B3E" w:rsidRPr="007C24E8" w:rsidRDefault="006270BD">
      <w:pPr>
        <w:ind w:left="993"/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sz w:val="22"/>
          <w:szCs w:val="22"/>
        </w:rPr>
        <w:t xml:space="preserve">Tali diritti potranno essere esercitati mediante richiesta al Responsabile Protezione Dati (RDP) agli indirizzi e modalità di cui al punto 2 della presente informativa. L’esercizio dei Suoi diritti potrà avvenire attraverso contatto diretto e/o l’invio di una </w:t>
      </w:r>
      <w:r w:rsidRPr="007C24E8">
        <w:rPr>
          <w:rFonts w:asciiTheme="minorHAnsi" w:hAnsiTheme="minorHAnsi" w:cs="Calibri"/>
          <w:b/>
          <w:bCs/>
          <w:sz w:val="22"/>
          <w:szCs w:val="22"/>
          <w:u w:val="single"/>
        </w:rPr>
        <w:t>richiesta</w:t>
      </w:r>
      <w:r w:rsidRPr="007C24E8">
        <w:rPr>
          <w:rFonts w:asciiTheme="minorHAnsi" w:hAnsiTheme="minorHAnsi" w:cs="Calibri"/>
          <w:sz w:val="22"/>
          <w:szCs w:val="22"/>
        </w:rPr>
        <w:t xml:space="preserve"> anche mediante e-mail a:</w:t>
      </w:r>
    </w:p>
    <w:p w:rsidR="00A77B3E" w:rsidRPr="007C24E8" w:rsidRDefault="00A77B3E">
      <w:pPr>
        <w:ind w:left="1080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4491" w:type="pct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2459"/>
        <w:gridCol w:w="3113"/>
      </w:tblGrid>
      <w:tr w:rsidR="00A77B3E" w:rsidRPr="00174B4E" w:rsidTr="005E2796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174B4E" w:rsidRDefault="006270BD">
            <w:pPr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174B4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Soggetto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174B4E" w:rsidRDefault="006270BD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174B4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Dati</w:t>
            </w:r>
            <w:proofErr w:type="spellEnd"/>
            <w:r w:rsidRPr="00174B4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 xml:space="preserve"> di </w:t>
            </w:r>
            <w:proofErr w:type="spellStart"/>
            <w:r w:rsidRPr="00174B4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contatto</w:t>
            </w:r>
            <w:proofErr w:type="spellEnd"/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174B4E" w:rsidRDefault="006270BD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174B4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E-mail</w:t>
            </w:r>
          </w:p>
        </w:tc>
      </w:tr>
      <w:tr w:rsidR="00A77B3E" w:rsidRPr="005E2796" w:rsidTr="005E2796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174B4E" w:rsidRDefault="006270BD">
            <w:pPr>
              <w:keepNext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174B4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Titolare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Pr="005E2796" w:rsidRDefault="005E279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E2796">
              <w:rPr>
                <w:rFonts w:asciiTheme="minorHAnsi" w:hAnsiTheme="minorHAnsi" w:cs="Calibri"/>
                <w:sz w:val="22"/>
                <w:szCs w:val="22"/>
              </w:rPr>
              <w:t xml:space="preserve">INFRA.TO </w:t>
            </w:r>
          </w:p>
          <w:p w:rsidR="005E2796" w:rsidRDefault="005E279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E2796">
              <w:rPr>
                <w:rFonts w:asciiTheme="minorHAnsi" w:hAnsiTheme="minorHAnsi" w:cs="Calibri"/>
                <w:sz w:val="22"/>
                <w:szCs w:val="22"/>
              </w:rPr>
              <w:t xml:space="preserve">Corso Novara n. </w:t>
            </w:r>
            <w:r>
              <w:rPr>
                <w:rFonts w:asciiTheme="minorHAnsi" w:hAnsiTheme="minorHAnsi" w:cs="Calibri"/>
                <w:sz w:val="22"/>
                <w:szCs w:val="22"/>
              </w:rPr>
              <w:t>96</w:t>
            </w:r>
          </w:p>
          <w:p w:rsidR="005E2796" w:rsidRPr="005E2796" w:rsidRDefault="005E279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10152 – Torino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796" w:rsidRDefault="00975728" w:rsidP="005E2796">
            <w:pPr>
              <w:rPr>
                <w:rFonts w:asciiTheme="minorHAnsi" w:hAnsiTheme="minorHAnsi" w:cs="Calibri"/>
                <w:sz w:val="22"/>
                <w:szCs w:val="22"/>
              </w:rPr>
            </w:pPr>
            <w:hyperlink r:id="rId16" w:history="1">
              <w:r w:rsidR="005E2796" w:rsidRPr="00017030">
                <w:rPr>
                  <w:rStyle w:val="Collegamentoipertestuale"/>
                  <w:rFonts w:asciiTheme="minorHAnsi" w:hAnsiTheme="minorHAnsi" w:cs="Calibri"/>
                  <w:sz w:val="22"/>
                  <w:szCs w:val="22"/>
                </w:rPr>
                <w:t>infrato@infrato.it</w:t>
              </w:r>
            </w:hyperlink>
          </w:p>
          <w:p w:rsidR="005E2796" w:rsidRPr="005E2796" w:rsidRDefault="005E2796" w:rsidP="005E279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2796" w:rsidRPr="005E2796" w:rsidRDefault="005E2796" w:rsidP="005E279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E2796" w:rsidRPr="005E2796" w:rsidTr="005E2796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796" w:rsidRPr="005E2796" w:rsidRDefault="005E2796" w:rsidP="005E2796">
            <w:pPr>
              <w:keepNext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E279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Titolare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796" w:rsidRPr="007C24E8" w:rsidRDefault="005E2796" w:rsidP="005E279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C24E8">
              <w:rPr>
                <w:rFonts w:asciiTheme="minorHAnsi" w:hAnsiTheme="minorHAnsi" w:cs="Calibri"/>
                <w:sz w:val="22"/>
                <w:szCs w:val="22"/>
              </w:rPr>
              <w:t>Comune di Torino</w:t>
            </w:r>
          </w:p>
          <w:p w:rsidR="005E2796" w:rsidRPr="007C24E8" w:rsidRDefault="005E2796" w:rsidP="005E279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C24E8">
              <w:rPr>
                <w:rFonts w:asciiTheme="minorHAnsi" w:hAnsiTheme="minorHAnsi" w:cs="Calibri"/>
                <w:sz w:val="22"/>
                <w:szCs w:val="22"/>
              </w:rPr>
              <w:t>Piazza Palazzo di Città 1</w:t>
            </w:r>
          </w:p>
          <w:p w:rsidR="005E2796" w:rsidRPr="005E2796" w:rsidRDefault="005E2796" w:rsidP="005E279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E2796">
              <w:rPr>
                <w:rFonts w:asciiTheme="minorHAnsi" w:hAnsiTheme="minorHAnsi" w:cs="Calibri"/>
                <w:sz w:val="22"/>
                <w:szCs w:val="22"/>
              </w:rPr>
              <w:t>10122 Torino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796" w:rsidRDefault="00975728" w:rsidP="005E279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hyperlink r:id="rId17" w:history="1">
              <w:r w:rsidR="005E2796" w:rsidRPr="00017030">
                <w:rPr>
                  <w:rStyle w:val="Collegamentoipertestuale"/>
                  <w:rFonts w:asciiTheme="minorHAnsi" w:hAnsiTheme="minorHAnsi" w:cs="Calibri"/>
                  <w:sz w:val="22"/>
                  <w:szCs w:val="22"/>
                </w:rPr>
                <w:t>infrato@infrato.it</w:t>
              </w:r>
            </w:hyperlink>
            <w:r w:rsidR="005E2796">
              <w:rPr>
                <w:rFonts w:asciiTheme="minorHAnsi" w:hAnsiTheme="minorHAnsi" w:cs="Calibri"/>
                <w:sz w:val="22"/>
                <w:szCs w:val="22"/>
              </w:rPr>
              <w:t xml:space="preserve"> (su mandato) </w:t>
            </w:r>
          </w:p>
          <w:p w:rsidR="005E2796" w:rsidRPr="005E2796" w:rsidRDefault="005E2796" w:rsidP="005E279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E2796" w:rsidRPr="00174B4E" w:rsidTr="005E2796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796" w:rsidRPr="005E2796" w:rsidRDefault="005E2796" w:rsidP="005E2796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E279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Designato dal Titolare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796" w:rsidRPr="005E2796" w:rsidRDefault="005E2796" w:rsidP="005E279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E2796">
              <w:rPr>
                <w:rFonts w:asciiTheme="minorHAnsi" w:hAnsiTheme="minorHAnsi" w:cs="Calibri"/>
                <w:sz w:val="22"/>
                <w:szCs w:val="22"/>
              </w:rPr>
              <w:t>Dirigente di Area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AFC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796" w:rsidRDefault="00975728" w:rsidP="005E279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hyperlink r:id="rId18" w:history="1">
              <w:r w:rsidR="005E2796" w:rsidRPr="00017030">
                <w:rPr>
                  <w:rStyle w:val="Collegamentoipertestuale"/>
                  <w:rFonts w:asciiTheme="minorHAnsi" w:hAnsiTheme="minorHAnsi" w:cs="Calibri"/>
                  <w:sz w:val="22"/>
                  <w:szCs w:val="22"/>
                  <w:lang w:val="en-US"/>
                </w:rPr>
                <w:t>Marco.cesaretti@infrato.it</w:t>
              </w:r>
            </w:hyperlink>
          </w:p>
          <w:p w:rsidR="005E2796" w:rsidRPr="00174B4E" w:rsidRDefault="005E2796" w:rsidP="005E279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E2796" w:rsidRPr="00174B4E" w:rsidTr="005E2796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796" w:rsidRPr="00174B4E" w:rsidRDefault="005E2796" w:rsidP="005E279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174B4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Responsabile</w:t>
            </w:r>
            <w:proofErr w:type="spellEnd"/>
            <w:r w:rsidRPr="00174B4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B4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Protezione</w:t>
            </w:r>
            <w:proofErr w:type="spellEnd"/>
            <w:r w:rsidRPr="00174B4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4B4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Dati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796" w:rsidRPr="00174B4E" w:rsidRDefault="005E2796" w:rsidP="005E279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174B4E">
              <w:rPr>
                <w:rFonts w:asciiTheme="minorHAnsi" w:hAnsiTheme="minorHAnsi" w:cs="Calibri"/>
                <w:sz w:val="22"/>
                <w:szCs w:val="22"/>
                <w:lang w:val="en-US"/>
              </w:rPr>
              <w:t>Dott</w:t>
            </w:r>
            <w:proofErr w:type="spellEnd"/>
            <w:r w:rsidRPr="00174B4E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. Franco </w:t>
            </w:r>
            <w:proofErr w:type="spellStart"/>
            <w:r w:rsidRPr="00174B4E">
              <w:rPr>
                <w:rFonts w:asciiTheme="minorHAnsi" w:hAnsiTheme="minorHAnsi" w:cs="Calibri"/>
                <w:sz w:val="22"/>
                <w:szCs w:val="22"/>
                <w:lang w:val="en-US"/>
              </w:rPr>
              <w:t>Carcillo</w:t>
            </w:r>
            <w:proofErr w:type="spellEnd"/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796" w:rsidRDefault="00975728" w:rsidP="005E2796">
            <w:pPr>
              <w:jc w:val="both"/>
              <w:rPr>
                <w:rFonts w:asciiTheme="minorHAnsi" w:hAnsiTheme="minorHAns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9" w:history="1">
              <w:r w:rsidR="005E2796" w:rsidRPr="00174B4E">
                <w:rPr>
                  <w:rFonts w:asciiTheme="minorHAnsi" w:hAnsiTheme="minorHAnsi" w:cs="Calibri"/>
                  <w:color w:val="0000FF"/>
                  <w:sz w:val="22"/>
                  <w:szCs w:val="22"/>
                  <w:u w:val="single"/>
                  <w:lang w:val="en-US"/>
                </w:rPr>
                <w:t>rpd</w:t>
              </w:r>
            </w:hyperlink>
            <w:hyperlink r:id="rId20" w:history="1">
              <w:r w:rsidR="005E2796" w:rsidRPr="00174B4E">
                <w:rPr>
                  <w:rFonts w:asciiTheme="minorHAnsi" w:hAnsiTheme="minorHAnsi" w:cs="Calibri"/>
                  <w:color w:val="0000FF"/>
                  <w:sz w:val="22"/>
                  <w:szCs w:val="22"/>
                  <w:u w:val="single"/>
                  <w:lang w:val="en-US"/>
                </w:rPr>
                <w:t>-</w:t>
              </w:r>
            </w:hyperlink>
            <w:hyperlink r:id="rId21" w:history="1">
              <w:r w:rsidR="005E2796" w:rsidRPr="00174B4E">
                <w:rPr>
                  <w:rFonts w:asciiTheme="minorHAnsi" w:hAnsiTheme="minorHAnsi" w:cs="Calibri"/>
                  <w:color w:val="0000FF"/>
                  <w:sz w:val="22"/>
                  <w:szCs w:val="22"/>
                  <w:u w:val="single"/>
                  <w:lang w:val="en-US"/>
                </w:rPr>
                <w:t>privacy</w:t>
              </w:r>
            </w:hyperlink>
            <w:hyperlink r:id="rId22" w:history="1">
              <w:r w:rsidR="005E2796" w:rsidRPr="00174B4E">
                <w:rPr>
                  <w:rFonts w:asciiTheme="minorHAnsi" w:hAnsiTheme="minorHAnsi" w:cs="Calibri"/>
                  <w:color w:val="0000FF"/>
                  <w:sz w:val="22"/>
                  <w:szCs w:val="22"/>
                  <w:u w:val="single"/>
                  <w:lang w:val="en-US"/>
                </w:rPr>
                <w:t>@</w:t>
              </w:r>
            </w:hyperlink>
            <w:hyperlink r:id="rId23" w:history="1">
              <w:r w:rsidR="005E2796" w:rsidRPr="00174B4E">
                <w:rPr>
                  <w:rFonts w:asciiTheme="minorHAnsi" w:hAnsiTheme="minorHAnsi" w:cs="Calibri"/>
                  <w:color w:val="0000FF"/>
                  <w:sz w:val="22"/>
                  <w:szCs w:val="22"/>
                  <w:u w:val="single"/>
                  <w:lang w:val="en-US"/>
                </w:rPr>
                <w:t>comune</w:t>
              </w:r>
            </w:hyperlink>
            <w:hyperlink r:id="rId24" w:history="1">
              <w:r w:rsidR="005E2796" w:rsidRPr="00174B4E">
                <w:rPr>
                  <w:rFonts w:asciiTheme="minorHAnsi" w:hAnsiTheme="minorHAnsi" w:cs="Calibri"/>
                  <w:color w:val="0000FF"/>
                  <w:sz w:val="22"/>
                  <w:szCs w:val="22"/>
                  <w:u w:val="single"/>
                  <w:lang w:val="en-US"/>
                </w:rPr>
                <w:t>.</w:t>
              </w:r>
            </w:hyperlink>
            <w:hyperlink r:id="rId25" w:history="1">
              <w:r w:rsidR="005E2796" w:rsidRPr="00174B4E">
                <w:rPr>
                  <w:rFonts w:asciiTheme="minorHAnsi" w:hAnsiTheme="minorHAnsi" w:cs="Calibri"/>
                  <w:color w:val="0000FF"/>
                  <w:sz w:val="22"/>
                  <w:szCs w:val="22"/>
                  <w:u w:val="single"/>
                  <w:lang w:val="en-US"/>
                </w:rPr>
                <w:t>torino</w:t>
              </w:r>
            </w:hyperlink>
            <w:r w:rsidR="005E2796">
              <w:rPr>
                <w:rFonts w:asciiTheme="minorHAnsi" w:hAnsiTheme="minorHAnsi" w:cs="Calibri"/>
                <w:color w:val="0000FF"/>
                <w:sz w:val="22"/>
                <w:szCs w:val="22"/>
                <w:u w:val="single"/>
                <w:lang w:val="en-US"/>
              </w:rPr>
              <w:t>.</w:t>
            </w:r>
            <w:r w:rsidR="005E2796" w:rsidRPr="00174B4E">
              <w:rPr>
                <w:rFonts w:asciiTheme="minorHAnsi" w:hAnsiTheme="minorHAnsi" w:cs="Calibri"/>
                <w:color w:val="0000FF"/>
                <w:sz w:val="22"/>
                <w:szCs w:val="22"/>
                <w:u w:val="single"/>
                <w:lang w:val="en-US"/>
              </w:rPr>
              <w:t>it</w:t>
            </w:r>
          </w:p>
          <w:p w:rsidR="005E2796" w:rsidRPr="00174B4E" w:rsidRDefault="005E2796" w:rsidP="005E279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</w:tbl>
    <w:p w:rsidR="00A77B3E" w:rsidRPr="00174B4E" w:rsidRDefault="00A77B3E">
      <w:pPr>
        <w:ind w:left="1080"/>
        <w:jc w:val="both"/>
        <w:rPr>
          <w:rFonts w:asciiTheme="minorHAnsi" w:hAnsiTheme="minorHAnsi" w:cs="Calibri"/>
          <w:sz w:val="22"/>
          <w:szCs w:val="22"/>
          <w:lang w:val="en-US"/>
        </w:rPr>
      </w:pPr>
    </w:p>
    <w:p w:rsidR="00A77B3E" w:rsidRPr="007C24E8" w:rsidRDefault="006270BD">
      <w:pPr>
        <w:ind w:left="1080"/>
        <w:jc w:val="both"/>
        <w:rPr>
          <w:rFonts w:asciiTheme="minorHAnsi" w:hAnsiTheme="minorHAnsi" w:cs="Calibri"/>
          <w:sz w:val="22"/>
          <w:szCs w:val="22"/>
        </w:rPr>
      </w:pPr>
      <w:r w:rsidRPr="007C24E8">
        <w:rPr>
          <w:rFonts w:asciiTheme="minorHAnsi" w:hAnsiTheme="minorHAnsi" w:cs="Calibri"/>
          <w:sz w:val="22"/>
          <w:szCs w:val="22"/>
        </w:rPr>
        <w:t xml:space="preserve">Si ricorda che in qualsiasi momento l’interessato ha il diritto di proporre reclamo al Garante per la Protezione dei dati personali </w:t>
      </w:r>
      <w:hyperlink r:id="rId26" w:history="1">
        <w:r w:rsidRPr="007C24E8">
          <w:rPr>
            <w:rFonts w:asciiTheme="minorHAnsi" w:hAnsiTheme="minorHAnsi" w:cs="Calibri"/>
            <w:color w:val="0000FF"/>
            <w:sz w:val="22"/>
            <w:szCs w:val="22"/>
            <w:u w:val="single"/>
          </w:rPr>
          <w:t>https</w:t>
        </w:r>
      </w:hyperlink>
      <w:hyperlink r:id="rId27" w:history="1">
        <w:r w:rsidRPr="007C24E8">
          <w:rPr>
            <w:rFonts w:asciiTheme="minorHAnsi" w:hAnsiTheme="minorHAnsi" w:cs="Calibri"/>
            <w:color w:val="0000FF"/>
            <w:sz w:val="22"/>
            <w:szCs w:val="22"/>
            <w:u w:val="single"/>
          </w:rPr>
          <w:t>://</w:t>
        </w:r>
      </w:hyperlink>
      <w:hyperlink r:id="rId28" w:history="1">
        <w:r w:rsidRPr="007C24E8">
          <w:rPr>
            <w:rFonts w:asciiTheme="minorHAnsi" w:hAnsiTheme="minorHAnsi" w:cs="Calibri"/>
            <w:color w:val="0000FF"/>
            <w:sz w:val="22"/>
            <w:szCs w:val="22"/>
            <w:u w:val="single"/>
          </w:rPr>
          <w:t>www</w:t>
        </w:r>
      </w:hyperlink>
      <w:hyperlink r:id="rId29" w:history="1">
        <w:r w:rsidRPr="007C24E8">
          <w:rPr>
            <w:rFonts w:asciiTheme="minorHAnsi" w:hAnsiTheme="minorHAnsi" w:cs="Calibri"/>
            <w:color w:val="0000FF"/>
            <w:sz w:val="22"/>
            <w:szCs w:val="22"/>
            <w:u w:val="single"/>
          </w:rPr>
          <w:t>.</w:t>
        </w:r>
      </w:hyperlink>
      <w:hyperlink r:id="rId30" w:history="1">
        <w:r w:rsidRPr="007C24E8">
          <w:rPr>
            <w:rFonts w:asciiTheme="minorHAnsi" w:hAnsiTheme="minorHAnsi" w:cs="Calibri"/>
            <w:color w:val="0000FF"/>
            <w:sz w:val="22"/>
            <w:szCs w:val="22"/>
            <w:u w:val="single"/>
          </w:rPr>
          <w:t>garanteprivacy</w:t>
        </w:r>
      </w:hyperlink>
      <w:hyperlink r:id="rId31" w:history="1">
        <w:r w:rsidRPr="007C24E8">
          <w:rPr>
            <w:rFonts w:asciiTheme="minorHAnsi" w:hAnsiTheme="minorHAnsi" w:cs="Calibri"/>
            <w:color w:val="0000FF"/>
            <w:sz w:val="22"/>
            <w:szCs w:val="22"/>
            <w:u w:val="single"/>
          </w:rPr>
          <w:t>.</w:t>
        </w:r>
      </w:hyperlink>
      <w:hyperlink r:id="rId32" w:history="1">
        <w:r w:rsidRPr="007C24E8">
          <w:rPr>
            <w:rFonts w:asciiTheme="minorHAnsi" w:hAnsiTheme="minorHAnsi" w:cs="Calibri"/>
            <w:color w:val="0000FF"/>
            <w:sz w:val="22"/>
            <w:szCs w:val="22"/>
            <w:u w:val="single"/>
          </w:rPr>
          <w:t>it</w:t>
        </w:r>
      </w:hyperlink>
      <w:hyperlink r:id="rId33" w:history="1">
        <w:r w:rsidRPr="007C24E8">
          <w:rPr>
            <w:rFonts w:asciiTheme="minorHAnsi" w:hAnsiTheme="minorHAnsi" w:cs="Calibri"/>
            <w:color w:val="0000FF"/>
            <w:sz w:val="22"/>
            <w:szCs w:val="22"/>
            <w:u w:val="single"/>
          </w:rPr>
          <w:t>/</w:t>
        </w:r>
      </w:hyperlink>
      <w:r w:rsidRPr="007C24E8">
        <w:rPr>
          <w:rFonts w:asciiTheme="minorHAnsi" w:hAnsiTheme="minorHAnsi" w:cs="Calibri"/>
          <w:sz w:val="22"/>
          <w:szCs w:val="22"/>
        </w:rPr>
        <w:t xml:space="preserve">  e-mail: </w:t>
      </w:r>
      <w:hyperlink r:id="rId34" w:history="1">
        <w:r w:rsidRPr="007C24E8">
          <w:rPr>
            <w:rFonts w:asciiTheme="minorHAnsi" w:hAnsiTheme="minorHAnsi" w:cs="Calibri"/>
            <w:color w:val="0000FF"/>
            <w:sz w:val="22"/>
            <w:szCs w:val="22"/>
            <w:u w:val="single"/>
          </w:rPr>
          <w:t>garante</w:t>
        </w:r>
      </w:hyperlink>
      <w:hyperlink r:id="rId35" w:history="1">
        <w:r w:rsidRPr="007C24E8">
          <w:rPr>
            <w:rFonts w:asciiTheme="minorHAnsi" w:hAnsiTheme="minorHAnsi" w:cs="Calibri"/>
            <w:color w:val="0000FF"/>
            <w:sz w:val="22"/>
            <w:szCs w:val="22"/>
            <w:u w:val="single"/>
          </w:rPr>
          <w:t>@</w:t>
        </w:r>
      </w:hyperlink>
      <w:hyperlink r:id="rId36" w:history="1">
        <w:r w:rsidRPr="007C24E8">
          <w:rPr>
            <w:rFonts w:asciiTheme="minorHAnsi" w:hAnsiTheme="minorHAnsi" w:cs="Calibri"/>
            <w:color w:val="0000FF"/>
            <w:sz w:val="22"/>
            <w:szCs w:val="22"/>
            <w:u w:val="single"/>
          </w:rPr>
          <w:t>gpdp</w:t>
        </w:r>
      </w:hyperlink>
      <w:hyperlink r:id="rId37" w:history="1">
        <w:r w:rsidRPr="007C24E8">
          <w:rPr>
            <w:rFonts w:asciiTheme="minorHAnsi" w:hAnsiTheme="minorHAnsi" w:cs="Calibri"/>
            <w:color w:val="0000FF"/>
            <w:sz w:val="22"/>
            <w:szCs w:val="22"/>
            <w:u w:val="single"/>
          </w:rPr>
          <w:t>.</w:t>
        </w:r>
      </w:hyperlink>
      <w:hyperlink r:id="rId38" w:history="1">
        <w:r w:rsidRPr="007C24E8">
          <w:rPr>
            <w:rFonts w:asciiTheme="minorHAnsi" w:hAnsiTheme="minorHAnsi" w:cs="Calibri"/>
            <w:color w:val="0000FF"/>
            <w:sz w:val="22"/>
            <w:szCs w:val="22"/>
            <w:u w:val="single"/>
          </w:rPr>
          <w:t>it</w:t>
        </w:r>
      </w:hyperlink>
      <w:hyperlink r:id="rId39" w:history="1">
        <w:r w:rsidRPr="007C24E8">
          <w:rPr>
            <w:rFonts w:asciiTheme="minorHAnsi" w:hAnsiTheme="minorHAnsi" w:cs="Calibri"/>
            <w:color w:val="0000FF"/>
            <w:sz w:val="22"/>
            <w:szCs w:val="22"/>
            <w:u w:val="single"/>
          </w:rPr>
          <w:t xml:space="preserve"> </w:t>
        </w:r>
      </w:hyperlink>
      <w:r w:rsidRPr="007C24E8">
        <w:rPr>
          <w:rFonts w:asciiTheme="minorHAnsi" w:hAnsiTheme="minorHAnsi" w:cs="Calibri"/>
          <w:sz w:val="22"/>
          <w:szCs w:val="22"/>
        </w:rPr>
        <w:t xml:space="preserve"> o ad altra Autorità di controllo.</w:t>
      </w:r>
    </w:p>
    <w:p w:rsidR="00A77B3E" w:rsidRPr="007C24E8" w:rsidRDefault="00A77B3E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sectPr w:rsidR="00A77B3E" w:rsidRPr="007C24E8">
      <w:headerReference w:type="default" r:id="rId40"/>
      <w:footerReference w:type="default" r:id="rId41"/>
      <w:headerReference w:type="first" r:id="rId42"/>
      <w:footerReference w:type="first" r:id="rId43"/>
      <w:pgSz w:w="11906" w:h="16838"/>
      <w:pgMar w:top="1417" w:right="1134" w:bottom="1134" w:left="1134" w:header="708" w:footer="708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28" w:rsidRDefault="00975728">
      <w:r>
        <w:separator/>
      </w:r>
    </w:p>
  </w:endnote>
  <w:endnote w:type="continuationSeparator" w:id="0">
    <w:p w:rsidR="00975728" w:rsidRDefault="0097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4E" w:rsidRDefault="00174B4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02783">
      <w:rPr>
        <w:noProof/>
      </w:rPr>
      <w:t>3</w:t>
    </w:r>
    <w:r>
      <w:fldChar w:fldCharType="end"/>
    </w:r>
  </w:p>
  <w:p w:rsidR="006270BD" w:rsidRDefault="006270BD">
    <w:pPr>
      <w:tabs>
        <w:tab w:val="center" w:pos="4819"/>
        <w:tab w:val="right" w:pos="9638"/>
      </w:tabs>
      <w:spacing w:before="200" w:after="200" w:line="276" w:lineRule="auto"/>
      <w:rPr>
        <w:rFonts w:ascii="Arial" w:hAnsi="Arial" w:cs="Arial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BD" w:rsidRDefault="006270BD">
    <w:pPr>
      <w:tabs>
        <w:tab w:val="center" w:pos="4153"/>
        <w:tab w:val="right" w:pos="8306"/>
        <w:tab w:val="right" w:pos="9072"/>
      </w:tabs>
      <w:spacing w:before="200"/>
      <w:jc w:val="cen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28" w:rsidRDefault="00975728">
      <w:r>
        <w:separator/>
      </w:r>
    </w:p>
  </w:footnote>
  <w:footnote w:type="continuationSeparator" w:id="0">
    <w:p w:rsidR="00975728" w:rsidRDefault="00975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BD" w:rsidRDefault="006270BD">
    <w:pPr>
      <w:tabs>
        <w:tab w:val="center" w:pos="4819"/>
        <w:tab w:val="right" w:pos="9638"/>
      </w:tabs>
      <w:spacing w:before="200" w:after="200" w:line="276" w:lineRule="auto"/>
      <w:jc w:val="right"/>
      <w:rPr>
        <w:rFonts w:ascii="Arial" w:hAnsi="Arial" w:cs="Arial"/>
        <w:sz w:val="22"/>
        <w:szCs w:val="22"/>
        <w:lang w:val="en-US"/>
      </w:rPr>
    </w:pPr>
    <w:r>
      <w:rPr>
        <w:rFonts w:ascii="Calibri" w:hAnsi="Calibri" w:cs="Calibri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BD" w:rsidRDefault="006270BD">
    <w:pPr>
      <w:tabs>
        <w:tab w:val="center" w:pos="4153"/>
        <w:tab w:val="right" w:pos="8306"/>
      </w:tabs>
      <w:spacing w:before="200"/>
      <w:rPr>
        <w:rFonts w:ascii="Calibri" w:hAnsi="Calibri" w:cs="Calibr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75"/>
        </w:tabs>
        <w:ind w:left="435" w:hanging="75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795"/>
        </w:tabs>
        <w:ind w:left="1155" w:hanging="75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875" w:firstLine="105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235"/>
        </w:tabs>
        <w:ind w:left="2595" w:hanging="75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2955"/>
        </w:tabs>
        <w:ind w:left="3315" w:hanging="75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675"/>
        </w:tabs>
        <w:ind w:left="4035" w:firstLine="105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395"/>
        </w:tabs>
        <w:ind w:left="4755" w:hanging="75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115"/>
        </w:tabs>
        <w:ind w:left="5475" w:hanging="75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5835"/>
        </w:tabs>
        <w:ind w:left="6195" w:firstLine="105"/>
      </w:pPr>
      <w:rPr>
        <w:rFonts w:ascii="Noto Sans Symbols" w:eastAsia="Times New Roman" w:hAnsi="Noto Sans Symbol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61"/>
    <w:rsid w:val="00102783"/>
    <w:rsid w:val="00174B4E"/>
    <w:rsid w:val="00295D61"/>
    <w:rsid w:val="003F1834"/>
    <w:rsid w:val="00420ED5"/>
    <w:rsid w:val="005E2796"/>
    <w:rsid w:val="006270BD"/>
    <w:rsid w:val="00752171"/>
    <w:rsid w:val="007C24E8"/>
    <w:rsid w:val="00975728"/>
    <w:rsid w:val="00A148EE"/>
    <w:rsid w:val="00A77B3E"/>
    <w:rsid w:val="00AE6BC9"/>
    <w:rsid w:val="00CA203C"/>
    <w:rsid w:val="00E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00A4F"/>
  <w14:defaultImageDpi w14:val="0"/>
  <w15:docId w15:val="{256CEE76-FCBC-4C3F-9214-D4BB1360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color w:val="000000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itolo">
    <w:name w:val="Title"/>
    <w:basedOn w:val="Normale"/>
    <w:link w:val="TitoloCarattere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74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4B4E"/>
    <w:rPr>
      <w:rFonts w:cs="Times New Roman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74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4B4E"/>
    <w:rPr>
      <w:rFonts w:cs="Times New Roman"/>
      <w:color w:val="000000"/>
      <w:sz w:val="20"/>
      <w:szCs w:val="20"/>
    </w:rPr>
  </w:style>
  <w:style w:type="character" w:styleId="Collegamentoipertestuale">
    <w:name w:val="Hyperlink"/>
    <w:basedOn w:val="Carpredefinitoparagrafo"/>
    <w:rsid w:val="005E279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locked/>
    <w:rsid w:val="00A1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pd-privacy@comune.torino.it" TargetMode="External"/><Relationship Id="rId18" Type="http://schemas.openxmlformats.org/officeDocument/2006/relationships/hyperlink" Target="mailto:Marco.cesaretti@infrato.it" TargetMode="External"/><Relationship Id="rId26" Type="http://schemas.openxmlformats.org/officeDocument/2006/relationships/hyperlink" Target="https://www.garanteprivacy.it/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mailto:rpd-privacy@comune.torino.it" TargetMode="External"/><Relationship Id="rId34" Type="http://schemas.openxmlformats.org/officeDocument/2006/relationships/hyperlink" Target="about:blank" TargetMode="External"/><Relationship Id="rId42" Type="http://schemas.openxmlformats.org/officeDocument/2006/relationships/header" Target="header2.xml"/><Relationship Id="rId7" Type="http://schemas.openxmlformats.org/officeDocument/2006/relationships/hyperlink" Target="mailto:rpd-privacy@comune.torino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rato@infrato.it" TargetMode="External"/><Relationship Id="rId29" Type="http://schemas.openxmlformats.org/officeDocument/2006/relationships/hyperlink" Target="https://www.garanteprivacy.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pd-privacy@comune.torino.it" TargetMode="External"/><Relationship Id="rId24" Type="http://schemas.openxmlformats.org/officeDocument/2006/relationships/hyperlink" Target="mailto:rpd-privacy@comune.torino.it" TargetMode="External"/><Relationship Id="rId32" Type="http://schemas.openxmlformats.org/officeDocument/2006/relationships/hyperlink" Target="https://www.garanteprivacy.it/" TargetMode="External"/><Relationship Id="rId37" Type="http://schemas.openxmlformats.org/officeDocument/2006/relationships/hyperlink" Target="about:blank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pd-privacy@comune.torino.it" TargetMode="External"/><Relationship Id="rId23" Type="http://schemas.openxmlformats.org/officeDocument/2006/relationships/hyperlink" Target="mailto:rpd-privacy@comune.torino.it" TargetMode="External"/><Relationship Id="rId28" Type="http://schemas.openxmlformats.org/officeDocument/2006/relationships/hyperlink" Target="https://www.garanteprivacy.it/" TargetMode="External"/><Relationship Id="rId36" Type="http://schemas.openxmlformats.org/officeDocument/2006/relationships/hyperlink" Target="about:blank" TargetMode="External"/><Relationship Id="rId10" Type="http://schemas.openxmlformats.org/officeDocument/2006/relationships/hyperlink" Target="mailto:rpd-privacy@comune.torino.it" TargetMode="External"/><Relationship Id="rId19" Type="http://schemas.openxmlformats.org/officeDocument/2006/relationships/hyperlink" Target="mailto:rpd-privacy@comune.torino.it" TargetMode="External"/><Relationship Id="rId31" Type="http://schemas.openxmlformats.org/officeDocument/2006/relationships/hyperlink" Target="https://www.garanteprivacy.it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pd-privacy@comune.torino.it" TargetMode="External"/><Relationship Id="rId14" Type="http://schemas.openxmlformats.org/officeDocument/2006/relationships/hyperlink" Target="mailto:rpd-privacy@comune.torino.it" TargetMode="External"/><Relationship Id="rId22" Type="http://schemas.openxmlformats.org/officeDocument/2006/relationships/hyperlink" Target="mailto:rpd-privacy@comune.torino.it" TargetMode="External"/><Relationship Id="rId27" Type="http://schemas.openxmlformats.org/officeDocument/2006/relationships/hyperlink" Target="https://www.garanteprivacy.it/" TargetMode="External"/><Relationship Id="rId30" Type="http://schemas.openxmlformats.org/officeDocument/2006/relationships/hyperlink" Target="https://www.garanteprivacy.it/" TargetMode="External"/><Relationship Id="rId35" Type="http://schemas.openxmlformats.org/officeDocument/2006/relationships/hyperlink" Target="about:blank" TargetMode="External"/><Relationship Id="rId43" Type="http://schemas.openxmlformats.org/officeDocument/2006/relationships/footer" Target="footer2.xml"/><Relationship Id="rId8" Type="http://schemas.openxmlformats.org/officeDocument/2006/relationships/hyperlink" Target="mailto:rpd-privacy@comune.torino.i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pd-privacy@comune.torino.it" TargetMode="External"/><Relationship Id="rId17" Type="http://schemas.openxmlformats.org/officeDocument/2006/relationships/hyperlink" Target="mailto:infrato@infrato.it" TargetMode="External"/><Relationship Id="rId25" Type="http://schemas.openxmlformats.org/officeDocument/2006/relationships/hyperlink" Target="mailto:rpd-privacy@comune.torino.it" TargetMode="External"/><Relationship Id="rId33" Type="http://schemas.openxmlformats.org/officeDocument/2006/relationships/hyperlink" Target="https://www.garanteprivacy.it/" TargetMode="External"/><Relationship Id="rId38" Type="http://schemas.openxmlformats.org/officeDocument/2006/relationships/hyperlink" Target="about:blank" TargetMode="External"/><Relationship Id="rId20" Type="http://schemas.openxmlformats.org/officeDocument/2006/relationships/hyperlink" Target="mailto:rpd-privacy@comune.torino.it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Ponziano</dc:creator>
  <cp:keywords/>
  <dc:description/>
  <cp:lastModifiedBy>Giuseppa Ponziano</cp:lastModifiedBy>
  <cp:revision>3</cp:revision>
  <dcterms:created xsi:type="dcterms:W3CDTF">2022-01-23T21:25:00Z</dcterms:created>
  <dcterms:modified xsi:type="dcterms:W3CDTF">2022-01-23T21:31:00Z</dcterms:modified>
</cp:coreProperties>
</file>